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30211">
      <w:pPr>
        <w:spacing w:line="360" w:lineRule="auto"/>
        <w:jc w:val="center"/>
        <w:rPr>
          <w:rFonts w:hint="default" w:ascii="Nimbus Roman" w:hAnsi="Nimbus Roman" w:eastAsia="黑体" w:cs="Nimbus Roman"/>
          <w:b w:val="0"/>
          <w:bCs w:val="0"/>
          <w:color w:val="auto"/>
          <w:sz w:val="36"/>
          <w:szCs w:val="36"/>
          <w:lang w:eastAsia="zh-CN"/>
        </w:rPr>
      </w:pPr>
      <w:r>
        <w:rPr>
          <w:rFonts w:hint="default" w:ascii="Nimbus Roman" w:hAnsi="Nimbus Roman" w:eastAsia="黑体" w:cs="Nimbus Roman"/>
          <w:b w:val="0"/>
          <w:bCs w:val="0"/>
          <w:color w:val="auto"/>
          <w:sz w:val="36"/>
          <w:szCs w:val="36"/>
          <w:lang w:val="en-US" w:eastAsia="zh-CN"/>
        </w:rPr>
        <w:t>三道桥停车场装饰装修</w:t>
      </w:r>
      <w:r>
        <w:rPr>
          <w:rFonts w:hint="default" w:ascii="Nimbus Roman" w:hAnsi="Nimbus Roman" w:eastAsia="黑体" w:cs="Nimbus Roman"/>
          <w:b w:val="0"/>
          <w:bCs w:val="0"/>
          <w:color w:val="auto"/>
          <w:sz w:val="36"/>
          <w:szCs w:val="36"/>
          <w:lang w:eastAsia="zh-CN"/>
        </w:rPr>
        <w:t>项目</w:t>
      </w:r>
    </w:p>
    <w:p w14:paraId="1AA5F18F">
      <w:pPr>
        <w:spacing w:line="360" w:lineRule="auto"/>
        <w:jc w:val="center"/>
        <w:rPr>
          <w:rFonts w:hint="default" w:ascii="Nimbus Roman" w:hAnsi="Nimbus Roman" w:eastAsia="黑体" w:cs="Nimbus Roman"/>
          <w:b w:val="0"/>
          <w:bCs w:val="0"/>
          <w:color w:val="auto"/>
          <w:sz w:val="36"/>
          <w:szCs w:val="36"/>
          <w:lang w:val="en-US" w:eastAsia="zh-CN"/>
        </w:rPr>
      </w:pPr>
      <w:r>
        <w:rPr>
          <w:rFonts w:hint="default" w:ascii="Nimbus Roman" w:hAnsi="Nimbus Roman" w:eastAsia="黑体" w:cs="Nimbus Roman"/>
          <w:b w:val="0"/>
          <w:bCs w:val="0"/>
          <w:color w:val="auto"/>
          <w:sz w:val="36"/>
          <w:szCs w:val="36"/>
          <w:lang w:eastAsia="zh-CN"/>
        </w:rPr>
        <w:t>施工图技术审查</w:t>
      </w:r>
      <w:r>
        <w:rPr>
          <w:rFonts w:hint="default" w:ascii="Nimbus Roman" w:hAnsi="Nimbus Roman" w:eastAsia="黑体" w:cs="Nimbus Roman"/>
          <w:b w:val="0"/>
          <w:bCs w:val="0"/>
          <w:color w:val="auto"/>
          <w:sz w:val="36"/>
          <w:szCs w:val="36"/>
          <w:lang w:val="en-US" w:eastAsia="zh-CN"/>
        </w:rPr>
        <w:t>服务采购公告</w:t>
      </w:r>
    </w:p>
    <w:p w14:paraId="36613B8D">
      <w:pPr>
        <w:pStyle w:val="8"/>
        <w:rPr>
          <w:rFonts w:hint="default" w:ascii="Nimbus Roman" w:hAnsi="Nimbus Roman" w:cs="Nimbus Roman"/>
          <w:lang w:eastAsia="zh-CN"/>
        </w:rPr>
      </w:pPr>
    </w:p>
    <w:p w14:paraId="039C286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Nimbus Roman" w:hAnsi="Nimbus Roman" w:eastAsia="仿宋" w:cs="Nimbus Roman"/>
          <w:color w:val="auto"/>
          <w:sz w:val="28"/>
          <w:szCs w:val="28"/>
          <w:lang w:eastAsia="zh-CN"/>
        </w:rPr>
      </w:pPr>
      <w:r>
        <w:rPr>
          <w:rFonts w:hint="default" w:ascii="Nimbus Roman" w:hAnsi="Nimbus Roman" w:eastAsia="仿宋" w:cs="Nimbus Roman"/>
          <w:color w:val="auto"/>
          <w:sz w:val="28"/>
          <w:szCs w:val="28"/>
          <w:lang w:val="en-US" w:eastAsia="zh-CN"/>
        </w:rPr>
        <w:t>经我公司研究决定，拟于近期对三道桥地上商业区域进行装饰装修，</w:t>
      </w:r>
      <w:r>
        <w:rPr>
          <w:rFonts w:hint="default" w:ascii="Nimbus Roman" w:hAnsi="Nimbus Roman" w:eastAsia="仿宋" w:cs="Nimbus Roman"/>
          <w:color w:val="auto"/>
          <w:sz w:val="28"/>
          <w:szCs w:val="28"/>
        </w:rPr>
        <w:t>现通过</w:t>
      </w:r>
      <w:r>
        <w:rPr>
          <w:rFonts w:hint="default" w:ascii="Nimbus Roman" w:hAnsi="Nimbus Roman" w:eastAsia="仿宋" w:cs="Nimbus Roman"/>
          <w:color w:val="auto"/>
          <w:sz w:val="28"/>
          <w:szCs w:val="28"/>
          <w:lang w:val="en-US" w:eastAsia="zh-CN"/>
        </w:rPr>
        <w:t>市场询价</w:t>
      </w:r>
      <w:r>
        <w:rPr>
          <w:rFonts w:hint="default" w:ascii="Nimbus Roman" w:hAnsi="Nimbus Roman" w:eastAsia="仿宋" w:cs="Nimbus Roman"/>
          <w:color w:val="auto"/>
          <w:sz w:val="28"/>
          <w:szCs w:val="28"/>
        </w:rPr>
        <w:t>方式选择和确定</w:t>
      </w:r>
      <w:r>
        <w:rPr>
          <w:rFonts w:hint="default" w:ascii="Nimbus Roman" w:hAnsi="Nimbus Roman" w:eastAsia="仿宋" w:cs="Nimbus Roman"/>
          <w:color w:val="auto"/>
          <w:sz w:val="28"/>
          <w:szCs w:val="28"/>
          <w:lang w:val="en-US" w:eastAsia="zh-CN"/>
        </w:rPr>
        <w:t>施工图技术审查服务单位</w:t>
      </w:r>
      <w:r>
        <w:rPr>
          <w:rFonts w:hint="default" w:ascii="Nimbus Roman" w:hAnsi="Nimbus Roman" w:eastAsia="仿宋" w:cs="Nimbus Roman"/>
          <w:color w:val="auto"/>
          <w:sz w:val="28"/>
          <w:szCs w:val="28"/>
          <w:lang w:eastAsia="zh-CN"/>
        </w:rPr>
        <w:t>。现邀请有意向的</w:t>
      </w:r>
      <w:r>
        <w:rPr>
          <w:rFonts w:hint="default" w:ascii="Nimbus Roman" w:hAnsi="Nimbus Roman" w:eastAsia="仿宋" w:cs="Nimbus Roman"/>
          <w:color w:val="auto"/>
          <w:sz w:val="28"/>
          <w:szCs w:val="28"/>
          <w:lang w:val="en-US" w:eastAsia="zh-CN"/>
        </w:rPr>
        <w:t>施工图技术审查</w:t>
      </w:r>
      <w:r>
        <w:rPr>
          <w:rFonts w:hint="default" w:ascii="Nimbus Roman" w:hAnsi="Nimbus Roman" w:eastAsia="仿宋" w:cs="Nimbus Roman"/>
          <w:color w:val="auto"/>
          <w:sz w:val="28"/>
          <w:szCs w:val="28"/>
          <w:lang w:eastAsia="zh-CN"/>
        </w:rPr>
        <w:t>单位参加</w:t>
      </w:r>
      <w:r>
        <w:rPr>
          <w:rFonts w:hint="default" w:ascii="Nimbus Roman" w:hAnsi="Nimbus Roman" w:eastAsia="仿宋" w:cs="Nimbus Roman"/>
          <w:color w:val="auto"/>
          <w:sz w:val="28"/>
          <w:szCs w:val="28"/>
          <w:lang w:val="en-US" w:eastAsia="zh-CN"/>
        </w:rPr>
        <w:t>三道桥停车场装饰装修项目施工图技术审查服务</w:t>
      </w:r>
      <w:r>
        <w:rPr>
          <w:rFonts w:hint="default" w:ascii="Nimbus Roman" w:hAnsi="Nimbus Roman" w:eastAsia="仿宋" w:cs="Nimbus Roman"/>
          <w:color w:val="auto"/>
          <w:sz w:val="28"/>
          <w:szCs w:val="28"/>
          <w:lang w:eastAsia="zh-CN"/>
        </w:rPr>
        <w:t>的</w:t>
      </w:r>
      <w:r>
        <w:rPr>
          <w:rFonts w:hint="default" w:ascii="Nimbus Roman" w:hAnsi="Nimbus Roman" w:eastAsia="仿宋" w:cs="Nimbus Roman"/>
          <w:color w:val="auto"/>
          <w:sz w:val="28"/>
          <w:szCs w:val="28"/>
          <w:lang w:val="en-US" w:eastAsia="zh-CN"/>
        </w:rPr>
        <w:t>询价</w:t>
      </w:r>
      <w:r>
        <w:rPr>
          <w:rFonts w:hint="default" w:ascii="Nimbus Roman" w:hAnsi="Nimbus Roman" w:eastAsia="仿宋" w:cs="Nimbus Roman"/>
          <w:color w:val="auto"/>
          <w:sz w:val="28"/>
          <w:szCs w:val="28"/>
          <w:lang w:eastAsia="zh-CN"/>
        </w:rPr>
        <w:t>。</w:t>
      </w:r>
    </w:p>
    <w:p w14:paraId="4005C2AF">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Nimbus Roman" w:hAnsi="Nimbus Roman" w:eastAsia="仿宋" w:cs="Nimbus Roman"/>
          <w:b/>
          <w:bCs/>
          <w:color w:val="auto"/>
          <w:sz w:val="28"/>
          <w:szCs w:val="28"/>
          <w:lang w:eastAsia="zh-CN"/>
        </w:rPr>
      </w:pPr>
      <w:r>
        <w:rPr>
          <w:rFonts w:hint="default" w:ascii="Nimbus Roman" w:hAnsi="Nimbus Roman" w:eastAsia="仿宋" w:cs="Nimbus Roman"/>
          <w:b/>
          <w:bCs/>
          <w:color w:val="auto"/>
          <w:sz w:val="28"/>
          <w:szCs w:val="28"/>
          <w:lang w:val="en-US" w:eastAsia="zh-CN"/>
        </w:rPr>
        <w:t>一</w:t>
      </w:r>
      <w:r>
        <w:rPr>
          <w:rFonts w:hint="default" w:ascii="Nimbus Roman" w:hAnsi="Nimbus Roman" w:eastAsia="仿宋" w:cs="Nimbus Roman"/>
          <w:b/>
          <w:bCs/>
          <w:color w:val="auto"/>
          <w:sz w:val="28"/>
          <w:szCs w:val="28"/>
          <w:lang w:eastAsia="zh-CN"/>
        </w:rPr>
        <w:t>、项目概况</w:t>
      </w:r>
    </w:p>
    <w:tbl>
      <w:tblPr>
        <w:tblStyle w:val="15"/>
        <w:tblW w:w="94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5"/>
        <w:gridCol w:w="7982"/>
      </w:tblGrid>
      <w:tr w14:paraId="47E2B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noWrap w:val="0"/>
            <w:vAlign w:val="center"/>
          </w:tcPr>
          <w:p w14:paraId="7BC894AB">
            <w:pPr>
              <w:keepNext w:val="0"/>
              <w:keepLines w:val="0"/>
              <w:pageBreakBefore w:val="0"/>
              <w:widowControl w:val="0"/>
              <w:tabs>
                <w:tab w:val="left" w:pos="1620"/>
              </w:tabs>
              <w:kinsoku/>
              <w:wordWrap/>
              <w:overflowPunct/>
              <w:topLinePunct w:val="0"/>
              <w:autoSpaceDE/>
              <w:autoSpaceDN/>
              <w:bidi w:val="0"/>
              <w:adjustRightInd/>
              <w:snapToGrid/>
              <w:spacing w:line="400" w:lineRule="exact"/>
              <w:jc w:val="center"/>
              <w:textAlignment w:val="auto"/>
              <w:rPr>
                <w:rFonts w:hint="default" w:ascii="Nimbus Roman" w:hAnsi="Nimbus Roman" w:eastAsia="仿宋_GB2312" w:cs="Nimbus Roman"/>
                <w:b/>
                <w:color w:val="auto"/>
                <w:sz w:val="28"/>
                <w:szCs w:val="28"/>
              </w:rPr>
            </w:pPr>
            <w:r>
              <w:rPr>
                <w:rFonts w:hint="default" w:ascii="Nimbus Roman" w:hAnsi="Nimbus Roman" w:eastAsia="仿宋_GB2312" w:cs="Nimbus Roman"/>
                <w:b/>
                <w:color w:val="auto"/>
                <w:sz w:val="28"/>
                <w:szCs w:val="28"/>
              </w:rPr>
              <w:t>项目业主</w:t>
            </w:r>
          </w:p>
        </w:tc>
        <w:tc>
          <w:tcPr>
            <w:tcW w:w="7982" w:type="dxa"/>
            <w:noWrap w:val="0"/>
            <w:vAlign w:val="center"/>
          </w:tcPr>
          <w:p w14:paraId="79C2B548">
            <w:pPr>
              <w:keepNext w:val="0"/>
              <w:keepLines w:val="0"/>
              <w:pageBreakBefore w:val="0"/>
              <w:widowControl w:val="0"/>
              <w:tabs>
                <w:tab w:val="left" w:pos="1620"/>
              </w:tabs>
              <w:kinsoku/>
              <w:wordWrap/>
              <w:overflowPunct/>
              <w:topLinePunct w:val="0"/>
              <w:autoSpaceDE/>
              <w:autoSpaceDN/>
              <w:bidi w:val="0"/>
              <w:adjustRightInd/>
              <w:snapToGrid/>
              <w:spacing w:line="400" w:lineRule="exact"/>
              <w:jc w:val="left"/>
              <w:textAlignment w:val="auto"/>
              <w:rPr>
                <w:rFonts w:hint="default" w:ascii="Nimbus Roman" w:hAnsi="Nimbus Roman" w:eastAsia="仿宋_GB2312" w:cs="Nimbus Roman"/>
                <w:color w:val="auto"/>
                <w:sz w:val="28"/>
                <w:szCs w:val="28"/>
                <w:lang w:val="en-US" w:eastAsia="zh-CN"/>
              </w:rPr>
            </w:pPr>
            <w:r>
              <w:rPr>
                <w:rFonts w:hint="default" w:ascii="Nimbus Roman" w:hAnsi="Nimbus Roman" w:eastAsia="仿宋_GB2312" w:cs="Nimbus Roman"/>
                <w:color w:val="auto"/>
                <w:sz w:val="28"/>
                <w:szCs w:val="28"/>
                <w:lang w:eastAsia="zh-CN"/>
              </w:rPr>
              <w:t>泸州</w:t>
            </w:r>
            <w:r>
              <w:rPr>
                <w:rFonts w:hint="default" w:ascii="Nimbus Roman" w:hAnsi="Nimbus Roman" w:eastAsia="仿宋_GB2312" w:cs="Nimbus Roman"/>
                <w:color w:val="auto"/>
                <w:sz w:val="28"/>
                <w:szCs w:val="28"/>
                <w:lang w:val="en-US" w:eastAsia="zh-CN"/>
              </w:rPr>
              <w:t>兴泸智慧城市生活服务有限公司</w:t>
            </w:r>
          </w:p>
        </w:tc>
      </w:tr>
      <w:tr w14:paraId="550F0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noWrap w:val="0"/>
            <w:vAlign w:val="center"/>
          </w:tcPr>
          <w:p w14:paraId="332F92B7">
            <w:pPr>
              <w:keepNext w:val="0"/>
              <w:keepLines w:val="0"/>
              <w:pageBreakBefore w:val="0"/>
              <w:widowControl w:val="0"/>
              <w:tabs>
                <w:tab w:val="left" w:pos="1620"/>
              </w:tabs>
              <w:kinsoku/>
              <w:wordWrap/>
              <w:overflowPunct/>
              <w:topLinePunct w:val="0"/>
              <w:autoSpaceDE/>
              <w:autoSpaceDN/>
              <w:bidi w:val="0"/>
              <w:adjustRightInd/>
              <w:snapToGrid/>
              <w:spacing w:line="400" w:lineRule="exact"/>
              <w:jc w:val="center"/>
              <w:textAlignment w:val="auto"/>
              <w:rPr>
                <w:rFonts w:hint="default" w:ascii="Nimbus Roman" w:hAnsi="Nimbus Roman" w:eastAsia="仿宋_GB2312" w:cs="Nimbus Roman"/>
                <w:b/>
                <w:color w:val="auto"/>
                <w:sz w:val="28"/>
                <w:szCs w:val="28"/>
              </w:rPr>
            </w:pPr>
            <w:r>
              <w:rPr>
                <w:rFonts w:hint="default" w:ascii="Nimbus Roman" w:hAnsi="Nimbus Roman" w:eastAsia="仿宋_GB2312" w:cs="Nimbus Roman"/>
                <w:b/>
                <w:color w:val="auto"/>
                <w:sz w:val="28"/>
                <w:szCs w:val="28"/>
              </w:rPr>
              <w:t>项目名称</w:t>
            </w:r>
          </w:p>
        </w:tc>
        <w:tc>
          <w:tcPr>
            <w:tcW w:w="7982" w:type="dxa"/>
            <w:noWrap w:val="0"/>
            <w:vAlign w:val="center"/>
          </w:tcPr>
          <w:p w14:paraId="3F93A326">
            <w:pPr>
              <w:keepNext w:val="0"/>
              <w:keepLines w:val="0"/>
              <w:pageBreakBefore w:val="0"/>
              <w:widowControl w:val="0"/>
              <w:tabs>
                <w:tab w:val="left" w:pos="1620"/>
              </w:tabs>
              <w:kinsoku/>
              <w:wordWrap/>
              <w:overflowPunct/>
              <w:topLinePunct w:val="0"/>
              <w:autoSpaceDE/>
              <w:autoSpaceDN/>
              <w:bidi w:val="0"/>
              <w:adjustRightInd/>
              <w:snapToGrid/>
              <w:spacing w:line="400" w:lineRule="exact"/>
              <w:jc w:val="left"/>
              <w:textAlignment w:val="auto"/>
              <w:rPr>
                <w:rFonts w:hint="default" w:ascii="Nimbus Roman" w:hAnsi="Nimbus Roman" w:eastAsia="仿宋_GB2312" w:cs="Nimbus Roman"/>
                <w:color w:val="auto"/>
                <w:sz w:val="28"/>
                <w:szCs w:val="28"/>
                <w:lang w:val="en-US" w:eastAsia="zh-CN"/>
              </w:rPr>
            </w:pPr>
            <w:r>
              <w:rPr>
                <w:rFonts w:hint="default" w:ascii="Nimbus Roman" w:hAnsi="Nimbus Roman" w:eastAsia="仿宋_GB2312" w:cs="Nimbus Roman"/>
                <w:color w:val="auto"/>
                <w:sz w:val="28"/>
                <w:szCs w:val="28"/>
                <w:lang w:val="en-US" w:eastAsia="zh-CN"/>
              </w:rPr>
              <w:t>三道桥停车场装饰装修项目</w:t>
            </w:r>
          </w:p>
        </w:tc>
      </w:tr>
      <w:tr w14:paraId="20AF3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noWrap w:val="0"/>
            <w:vAlign w:val="center"/>
          </w:tcPr>
          <w:p w14:paraId="1901EE58">
            <w:pPr>
              <w:keepNext w:val="0"/>
              <w:keepLines w:val="0"/>
              <w:pageBreakBefore w:val="0"/>
              <w:widowControl w:val="0"/>
              <w:tabs>
                <w:tab w:val="left" w:pos="1620"/>
              </w:tabs>
              <w:kinsoku/>
              <w:wordWrap/>
              <w:overflowPunct/>
              <w:topLinePunct w:val="0"/>
              <w:autoSpaceDE/>
              <w:autoSpaceDN/>
              <w:bidi w:val="0"/>
              <w:adjustRightInd/>
              <w:snapToGrid/>
              <w:spacing w:line="400" w:lineRule="exact"/>
              <w:jc w:val="center"/>
              <w:textAlignment w:val="auto"/>
              <w:rPr>
                <w:rFonts w:hint="default" w:ascii="Nimbus Roman" w:hAnsi="Nimbus Roman" w:eastAsia="仿宋_GB2312" w:cs="Nimbus Roman"/>
                <w:b/>
                <w:color w:val="auto"/>
                <w:sz w:val="28"/>
                <w:szCs w:val="28"/>
              </w:rPr>
            </w:pPr>
            <w:r>
              <w:rPr>
                <w:rFonts w:hint="default" w:ascii="Nimbus Roman" w:hAnsi="Nimbus Roman" w:eastAsia="仿宋_GB2312" w:cs="Nimbus Roman"/>
                <w:b/>
                <w:color w:val="auto"/>
                <w:sz w:val="28"/>
                <w:szCs w:val="28"/>
              </w:rPr>
              <w:t>建设地点</w:t>
            </w:r>
          </w:p>
        </w:tc>
        <w:tc>
          <w:tcPr>
            <w:tcW w:w="7982" w:type="dxa"/>
            <w:noWrap w:val="0"/>
            <w:vAlign w:val="center"/>
          </w:tcPr>
          <w:p w14:paraId="1BEA624A">
            <w:pPr>
              <w:keepNext w:val="0"/>
              <w:keepLines w:val="0"/>
              <w:pageBreakBefore w:val="0"/>
              <w:widowControl w:val="0"/>
              <w:tabs>
                <w:tab w:val="left" w:pos="1620"/>
              </w:tabs>
              <w:kinsoku/>
              <w:wordWrap/>
              <w:overflowPunct/>
              <w:topLinePunct w:val="0"/>
              <w:autoSpaceDE/>
              <w:autoSpaceDN/>
              <w:bidi w:val="0"/>
              <w:adjustRightInd/>
              <w:snapToGrid/>
              <w:spacing w:line="400" w:lineRule="exact"/>
              <w:jc w:val="left"/>
              <w:textAlignment w:val="auto"/>
              <w:rPr>
                <w:rFonts w:hint="default" w:ascii="Nimbus Roman" w:hAnsi="Nimbus Roman" w:eastAsia="仿宋_GB2312" w:cs="Nimbus Roman"/>
                <w:color w:val="auto"/>
                <w:sz w:val="28"/>
                <w:szCs w:val="28"/>
                <w:lang w:val="en-US" w:eastAsia="zh-CN"/>
              </w:rPr>
            </w:pPr>
            <w:r>
              <w:rPr>
                <w:rFonts w:hint="default" w:ascii="Nimbus Roman" w:hAnsi="Nimbus Roman" w:eastAsia="仿宋_GB2312" w:cs="Nimbus Roman"/>
                <w:color w:val="auto"/>
                <w:sz w:val="28"/>
                <w:szCs w:val="28"/>
                <w:lang w:val="en-US" w:eastAsia="zh-CN"/>
              </w:rPr>
              <w:t>泸州市江阳区滨江路五段604号（大山坪街道办公楼旁）</w:t>
            </w:r>
          </w:p>
        </w:tc>
      </w:tr>
      <w:tr w14:paraId="1B669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425" w:type="dxa"/>
            <w:noWrap w:val="0"/>
            <w:vAlign w:val="center"/>
          </w:tcPr>
          <w:p w14:paraId="351103D3">
            <w:pPr>
              <w:keepNext w:val="0"/>
              <w:keepLines w:val="0"/>
              <w:pageBreakBefore w:val="0"/>
              <w:widowControl w:val="0"/>
              <w:tabs>
                <w:tab w:val="left" w:pos="1620"/>
              </w:tabs>
              <w:kinsoku/>
              <w:wordWrap/>
              <w:overflowPunct/>
              <w:topLinePunct w:val="0"/>
              <w:autoSpaceDE/>
              <w:autoSpaceDN/>
              <w:bidi w:val="0"/>
              <w:adjustRightInd/>
              <w:snapToGrid/>
              <w:spacing w:line="400" w:lineRule="exact"/>
              <w:jc w:val="both"/>
              <w:textAlignment w:val="auto"/>
              <w:rPr>
                <w:rFonts w:hint="default" w:ascii="Nimbus Roman" w:hAnsi="Nimbus Roman" w:eastAsia="仿宋_GB2312" w:cs="Nimbus Roman"/>
                <w:b/>
                <w:color w:val="auto"/>
                <w:sz w:val="28"/>
                <w:szCs w:val="28"/>
                <w:lang w:eastAsia="zh-CN"/>
              </w:rPr>
            </w:pPr>
            <w:r>
              <w:rPr>
                <w:rFonts w:hint="default" w:ascii="Nimbus Roman" w:hAnsi="Nimbus Roman" w:eastAsia="仿宋_GB2312" w:cs="Nimbus Roman"/>
                <w:b/>
                <w:color w:val="auto"/>
                <w:sz w:val="28"/>
                <w:szCs w:val="28"/>
              </w:rPr>
              <w:t>服务期限</w:t>
            </w:r>
          </w:p>
        </w:tc>
        <w:tc>
          <w:tcPr>
            <w:tcW w:w="7982" w:type="dxa"/>
            <w:noWrap w:val="0"/>
            <w:vAlign w:val="center"/>
          </w:tcPr>
          <w:p w14:paraId="6B352E78">
            <w:pPr>
              <w:pStyle w:val="7"/>
              <w:rPr>
                <w:rFonts w:hint="default" w:ascii="Nimbus Roman" w:hAnsi="Nimbus Roman" w:eastAsia="仿宋_GB2312" w:cs="Nimbus Roman"/>
                <w:color w:val="auto"/>
                <w:sz w:val="28"/>
                <w:szCs w:val="28"/>
                <w:lang w:val="en-US" w:eastAsia="zh-CN"/>
              </w:rPr>
            </w:pPr>
            <w:r>
              <w:rPr>
                <w:rFonts w:hint="default" w:ascii="Nimbus Roman" w:hAnsi="Nimbus Roman" w:eastAsia="仿宋_GB2312" w:cs="Nimbus Roman"/>
                <w:color w:val="auto"/>
                <w:sz w:val="28"/>
                <w:szCs w:val="28"/>
                <w:lang w:val="en-US" w:eastAsia="zh-CN"/>
              </w:rPr>
              <w:t>自合同签订之日起至出具施工图技术审查报告合格书</w:t>
            </w:r>
          </w:p>
          <w:p w14:paraId="7AB1114E">
            <w:pPr>
              <w:keepNext w:val="0"/>
              <w:keepLines w:val="0"/>
              <w:pageBreakBefore w:val="0"/>
              <w:widowControl w:val="0"/>
              <w:tabs>
                <w:tab w:val="left" w:pos="1620"/>
              </w:tabs>
              <w:kinsoku/>
              <w:wordWrap/>
              <w:overflowPunct/>
              <w:topLinePunct w:val="0"/>
              <w:autoSpaceDE/>
              <w:autoSpaceDN/>
              <w:bidi w:val="0"/>
              <w:adjustRightInd/>
              <w:snapToGrid/>
              <w:spacing w:line="400" w:lineRule="exact"/>
              <w:jc w:val="left"/>
              <w:textAlignment w:val="auto"/>
              <w:rPr>
                <w:rFonts w:hint="default" w:ascii="Nimbus Roman" w:hAnsi="Nimbus Roman" w:eastAsia="仿宋_GB2312" w:cs="Nimbus Roman"/>
                <w:color w:val="auto"/>
                <w:sz w:val="28"/>
                <w:szCs w:val="28"/>
              </w:rPr>
            </w:pPr>
          </w:p>
        </w:tc>
      </w:tr>
      <w:tr w14:paraId="2D69C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noWrap w:val="0"/>
            <w:vAlign w:val="center"/>
          </w:tcPr>
          <w:p w14:paraId="47C8C159">
            <w:pPr>
              <w:keepNext w:val="0"/>
              <w:keepLines w:val="0"/>
              <w:pageBreakBefore w:val="0"/>
              <w:widowControl w:val="0"/>
              <w:tabs>
                <w:tab w:val="left" w:pos="1620"/>
              </w:tabs>
              <w:kinsoku/>
              <w:wordWrap/>
              <w:overflowPunct/>
              <w:topLinePunct w:val="0"/>
              <w:autoSpaceDE/>
              <w:autoSpaceDN/>
              <w:bidi w:val="0"/>
              <w:adjustRightInd/>
              <w:snapToGrid/>
              <w:spacing w:line="400" w:lineRule="exact"/>
              <w:jc w:val="center"/>
              <w:textAlignment w:val="auto"/>
              <w:rPr>
                <w:rFonts w:hint="default" w:ascii="Nimbus Roman" w:hAnsi="Nimbus Roman" w:eastAsia="仿宋_GB2312" w:cs="Nimbus Roman"/>
                <w:b/>
                <w:color w:val="auto"/>
                <w:sz w:val="28"/>
                <w:szCs w:val="28"/>
                <w:lang w:eastAsia="zh-CN"/>
              </w:rPr>
            </w:pPr>
            <w:r>
              <w:rPr>
                <w:rFonts w:hint="default" w:ascii="Nimbus Roman" w:hAnsi="Nimbus Roman" w:eastAsia="仿宋_GB2312" w:cs="Nimbus Roman"/>
                <w:b/>
                <w:bCs/>
                <w:color w:val="auto"/>
                <w:kern w:val="0"/>
                <w:sz w:val="28"/>
                <w:szCs w:val="28"/>
              </w:rPr>
              <w:t>工程规模</w:t>
            </w:r>
          </w:p>
        </w:tc>
        <w:tc>
          <w:tcPr>
            <w:tcW w:w="7982" w:type="dxa"/>
            <w:noWrap w:val="0"/>
            <w:vAlign w:val="center"/>
          </w:tcPr>
          <w:p w14:paraId="1F547D8C">
            <w:pPr>
              <w:keepNext w:val="0"/>
              <w:keepLines w:val="0"/>
              <w:pageBreakBefore w:val="0"/>
              <w:widowControl w:val="0"/>
              <w:tabs>
                <w:tab w:val="left" w:pos="1620"/>
              </w:tabs>
              <w:kinsoku/>
              <w:wordWrap/>
              <w:overflowPunct/>
              <w:topLinePunct w:val="0"/>
              <w:autoSpaceDE/>
              <w:autoSpaceDN/>
              <w:bidi w:val="0"/>
              <w:adjustRightInd/>
              <w:snapToGrid/>
              <w:spacing w:line="400" w:lineRule="exact"/>
              <w:jc w:val="left"/>
              <w:textAlignment w:val="auto"/>
              <w:rPr>
                <w:rFonts w:hint="default" w:ascii="Nimbus Roman" w:hAnsi="Nimbus Roman" w:eastAsia="仿宋_GB2312" w:cs="Nimbus Roman"/>
                <w:color w:val="auto"/>
                <w:sz w:val="28"/>
                <w:szCs w:val="28"/>
                <w:lang w:val="en-US" w:eastAsia="zh-CN"/>
              </w:rPr>
            </w:pPr>
            <w:r>
              <w:rPr>
                <w:rFonts w:hint="default" w:ascii="Nimbus Roman" w:hAnsi="Nimbus Roman" w:eastAsia="仿宋_GB2312" w:cs="Nimbus Roman"/>
                <w:color w:val="auto"/>
                <w:sz w:val="28"/>
                <w:szCs w:val="28"/>
                <w:lang w:val="en-US" w:eastAsia="zh-CN"/>
              </w:rPr>
              <w:t>装饰装修总面积约9688.39㎡，包含幕墙改造、室内墙体分隔改造、中央空调安装、电气线路安装、楼地墙面工程、固定家具制安等施工图所示全部内容</w:t>
            </w:r>
            <w:r>
              <w:rPr>
                <w:rFonts w:hint="default" w:ascii="Nimbus Roman" w:hAnsi="Nimbus Roman" w:eastAsia="仿宋_GB2312" w:cs="Nimbus Roman"/>
                <w:color w:val="auto"/>
                <w:sz w:val="24"/>
                <w:lang w:eastAsia="zh-CN"/>
              </w:rPr>
              <w:t>。</w:t>
            </w:r>
          </w:p>
        </w:tc>
      </w:tr>
      <w:tr w14:paraId="22869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425" w:type="dxa"/>
            <w:noWrap w:val="0"/>
            <w:vAlign w:val="center"/>
          </w:tcPr>
          <w:p w14:paraId="2F571E9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Nimbus Roman" w:hAnsi="Nimbus Roman" w:eastAsia="仿宋_GB2312" w:cs="Nimbus Roman"/>
                <w:color w:val="auto"/>
                <w:sz w:val="28"/>
                <w:szCs w:val="28"/>
              </w:rPr>
            </w:pPr>
            <w:r>
              <w:rPr>
                <w:rFonts w:hint="default" w:ascii="Nimbus Roman" w:hAnsi="Nimbus Roman" w:eastAsia="仿宋_GB2312" w:cs="Nimbus Roman"/>
                <w:b/>
                <w:color w:val="auto"/>
                <w:sz w:val="28"/>
                <w:szCs w:val="28"/>
              </w:rPr>
              <w:t>建设资金</w:t>
            </w:r>
          </w:p>
        </w:tc>
        <w:tc>
          <w:tcPr>
            <w:tcW w:w="7982" w:type="dxa"/>
            <w:noWrap w:val="0"/>
            <w:vAlign w:val="center"/>
          </w:tcPr>
          <w:p w14:paraId="16853829">
            <w:pPr>
              <w:keepNext w:val="0"/>
              <w:keepLines w:val="0"/>
              <w:pageBreakBefore w:val="0"/>
              <w:widowControl w:val="0"/>
              <w:tabs>
                <w:tab w:val="left" w:pos="1620"/>
              </w:tabs>
              <w:kinsoku/>
              <w:wordWrap/>
              <w:overflowPunct/>
              <w:topLinePunct w:val="0"/>
              <w:autoSpaceDE/>
              <w:autoSpaceDN/>
              <w:bidi w:val="0"/>
              <w:adjustRightInd/>
              <w:snapToGrid/>
              <w:spacing w:line="400" w:lineRule="exact"/>
              <w:jc w:val="left"/>
              <w:textAlignment w:val="auto"/>
              <w:rPr>
                <w:rFonts w:hint="default" w:ascii="Nimbus Roman" w:hAnsi="Nimbus Roman" w:eastAsia="仿宋_GB2312" w:cs="Nimbus Roman"/>
                <w:color w:val="auto"/>
                <w:sz w:val="28"/>
                <w:szCs w:val="28"/>
                <w:lang w:eastAsia="zh-CN"/>
              </w:rPr>
            </w:pPr>
            <w:r>
              <w:rPr>
                <w:rFonts w:hint="default" w:ascii="Nimbus Roman" w:hAnsi="Nimbus Roman" w:eastAsia="仿宋_GB2312" w:cs="Nimbus Roman"/>
                <w:color w:val="auto"/>
                <w:sz w:val="28"/>
                <w:szCs w:val="28"/>
                <w:lang w:eastAsia="zh-CN"/>
              </w:rPr>
              <w:t>企业自筹</w:t>
            </w:r>
            <w:r>
              <w:rPr>
                <w:rFonts w:hint="default" w:ascii="Nimbus Roman" w:hAnsi="Nimbus Roman" w:eastAsia="仿宋_GB2312" w:cs="Nimbus Roman"/>
                <w:color w:val="auto"/>
                <w:sz w:val="28"/>
                <w:szCs w:val="28"/>
              </w:rPr>
              <w:t>，已落实</w:t>
            </w:r>
            <w:r>
              <w:rPr>
                <w:rFonts w:hint="default" w:ascii="Nimbus Roman" w:hAnsi="Nimbus Roman" w:eastAsia="仿宋_GB2312" w:cs="Nimbus Roman"/>
                <w:color w:val="auto"/>
                <w:sz w:val="28"/>
                <w:szCs w:val="28"/>
                <w:lang w:eastAsia="zh-CN"/>
              </w:rPr>
              <w:t>。</w:t>
            </w:r>
          </w:p>
        </w:tc>
      </w:tr>
      <w:tr w14:paraId="35A6E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1425" w:type="dxa"/>
            <w:noWrap w:val="0"/>
            <w:vAlign w:val="center"/>
          </w:tcPr>
          <w:p w14:paraId="4CB1F778">
            <w:pPr>
              <w:keepNext w:val="0"/>
              <w:keepLines w:val="0"/>
              <w:pageBreakBefore w:val="0"/>
              <w:widowControl w:val="0"/>
              <w:tabs>
                <w:tab w:val="left" w:pos="1620"/>
              </w:tabs>
              <w:kinsoku/>
              <w:wordWrap/>
              <w:overflowPunct/>
              <w:topLinePunct w:val="0"/>
              <w:autoSpaceDE/>
              <w:autoSpaceDN/>
              <w:bidi w:val="0"/>
              <w:adjustRightInd/>
              <w:snapToGrid/>
              <w:spacing w:line="400" w:lineRule="exact"/>
              <w:jc w:val="center"/>
              <w:textAlignment w:val="auto"/>
              <w:rPr>
                <w:rFonts w:hint="default" w:ascii="Nimbus Roman" w:hAnsi="Nimbus Roman" w:eastAsia="仿宋_GB2312" w:cs="Nimbus Roman"/>
                <w:b/>
                <w:color w:val="auto"/>
                <w:sz w:val="28"/>
                <w:szCs w:val="28"/>
              </w:rPr>
            </w:pPr>
            <w:r>
              <w:rPr>
                <w:rFonts w:hint="default" w:ascii="Nimbus Roman" w:hAnsi="Nimbus Roman" w:eastAsia="仿宋_GB2312" w:cs="Nimbus Roman"/>
                <w:b/>
                <w:bCs/>
                <w:color w:val="auto"/>
                <w:sz w:val="28"/>
                <w:szCs w:val="28"/>
                <w:lang w:val="en-US" w:eastAsia="zh-CN"/>
              </w:rPr>
              <w:t>询价范围</w:t>
            </w:r>
          </w:p>
        </w:tc>
        <w:tc>
          <w:tcPr>
            <w:tcW w:w="7982" w:type="dxa"/>
            <w:noWrap w:val="0"/>
            <w:vAlign w:val="center"/>
          </w:tcPr>
          <w:p w14:paraId="6594AB50">
            <w:pPr>
              <w:keepNext w:val="0"/>
              <w:keepLines w:val="0"/>
              <w:pageBreakBefore w:val="0"/>
              <w:widowControl w:val="0"/>
              <w:tabs>
                <w:tab w:val="left" w:pos="1620"/>
              </w:tabs>
              <w:kinsoku/>
              <w:wordWrap/>
              <w:overflowPunct/>
              <w:topLinePunct w:val="0"/>
              <w:autoSpaceDE/>
              <w:autoSpaceDN/>
              <w:bidi w:val="0"/>
              <w:adjustRightInd/>
              <w:snapToGrid/>
              <w:spacing w:line="400" w:lineRule="exact"/>
              <w:jc w:val="left"/>
              <w:textAlignment w:val="auto"/>
              <w:rPr>
                <w:rFonts w:hint="default" w:ascii="Nimbus Roman" w:hAnsi="Nimbus Roman" w:eastAsia="仿宋_GB2312" w:cs="Nimbus Roman"/>
                <w:color w:val="auto"/>
                <w:sz w:val="28"/>
                <w:szCs w:val="28"/>
                <w:lang w:val="en-US" w:eastAsia="zh-CN"/>
              </w:rPr>
            </w:pPr>
            <w:r>
              <w:rPr>
                <w:rFonts w:hint="default" w:ascii="Nimbus Roman" w:hAnsi="Nimbus Roman" w:eastAsia="仿宋_GB2312" w:cs="Nimbus Roman"/>
                <w:color w:val="auto"/>
                <w:sz w:val="28"/>
                <w:szCs w:val="28"/>
                <w:lang w:val="en-US" w:eastAsia="zh-CN"/>
              </w:rPr>
              <w:t>对三道桥停车场装饰装修项目施工图技术进行审查，出具正式审查报告。</w:t>
            </w:r>
          </w:p>
        </w:tc>
      </w:tr>
    </w:tbl>
    <w:p w14:paraId="21355A64">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Nimbus Roman" w:hAnsi="Nimbus Roman" w:eastAsia="仿宋" w:cs="Nimbus Roman"/>
          <w:b/>
          <w:bCs/>
          <w:color w:val="auto"/>
          <w:sz w:val="28"/>
          <w:szCs w:val="28"/>
          <w:lang w:val="en-US" w:eastAsia="zh-CN"/>
        </w:rPr>
      </w:pPr>
      <w:r>
        <w:rPr>
          <w:rFonts w:hint="default" w:ascii="Nimbus Roman" w:hAnsi="Nimbus Roman" w:eastAsia="仿宋" w:cs="Nimbus Roman"/>
          <w:b/>
          <w:bCs/>
          <w:color w:val="auto"/>
          <w:sz w:val="28"/>
          <w:szCs w:val="28"/>
          <w:lang w:val="en-US" w:eastAsia="zh-CN"/>
        </w:rPr>
        <w:t>二、资格要求</w:t>
      </w:r>
    </w:p>
    <w:p w14:paraId="0AC2ADD0">
      <w:pPr>
        <w:keepNext w:val="0"/>
        <w:keepLines w:val="0"/>
        <w:pageBreakBefore w:val="0"/>
        <w:widowControl w:val="0"/>
        <w:kinsoku/>
        <w:wordWrap/>
        <w:overflowPunct/>
        <w:topLinePunct w:val="0"/>
        <w:autoSpaceDE/>
        <w:autoSpaceDN/>
        <w:bidi w:val="0"/>
        <w:adjustRightInd/>
        <w:snapToGrid/>
        <w:spacing w:line="560" w:lineRule="exact"/>
        <w:ind w:left="839" w:leftChars="266" w:hanging="280" w:hangingChars="100"/>
        <w:textAlignment w:val="auto"/>
        <w:rPr>
          <w:rFonts w:hint="default" w:ascii="Nimbus Roman" w:hAnsi="Nimbus Roman" w:eastAsia="仿宋_GB2312" w:cs="Nimbus Roman"/>
          <w:color w:val="auto"/>
          <w:sz w:val="28"/>
          <w:szCs w:val="28"/>
          <w:lang w:val="en-US" w:eastAsia="zh-CN"/>
        </w:rPr>
      </w:pPr>
      <w:r>
        <w:rPr>
          <w:rFonts w:hint="default" w:ascii="Nimbus Roman" w:hAnsi="Nimbus Roman" w:eastAsia="仿宋_GB2312" w:cs="Nimbus Roman"/>
          <w:color w:val="auto"/>
          <w:sz w:val="28"/>
          <w:szCs w:val="28"/>
          <w:lang w:val="en-US" w:eastAsia="zh-CN"/>
        </w:rPr>
        <w:t>1.一般要求：</w:t>
      </w:r>
    </w:p>
    <w:p w14:paraId="05B9CFF5">
      <w:pPr>
        <w:keepNext w:val="0"/>
        <w:keepLines w:val="0"/>
        <w:pageBreakBefore w:val="0"/>
        <w:widowControl w:val="0"/>
        <w:kinsoku/>
        <w:wordWrap/>
        <w:overflowPunct/>
        <w:topLinePunct w:val="0"/>
        <w:autoSpaceDE/>
        <w:autoSpaceDN/>
        <w:bidi w:val="0"/>
        <w:adjustRightInd/>
        <w:snapToGrid/>
        <w:spacing w:line="560" w:lineRule="exact"/>
        <w:ind w:left="839" w:leftChars="266" w:hanging="280" w:hangingChars="100"/>
        <w:textAlignment w:val="auto"/>
        <w:rPr>
          <w:rFonts w:hint="default" w:ascii="Nimbus Roman" w:hAnsi="Nimbus Roman" w:eastAsia="仿宋_GB2312" w:cs="Nimbus Roman"/>
          <w:color w:val="auto"/>
          <w:sz w:val="28"/>
          <w:szCs w:val="28"/>
          <w:u w:val="single"/>
          <w:lang w:val="en-US" w:eastAsia="zh-CN"/>
        </w:rPr>
      </w:pPr>
      <w:r>
        <w:rPr>
          <w:rFonts w:hint="default" w:ascii="Nimbus Roman" w:hAnsi="Nimbus Roman" w:eastAsia="仿宋_GB2312" w:cs="Nimbus Roman"/>
          <w:color w:val="auto"/>
          <w:sz w:val="28"/>
          <w:szCs w:val="28"/>
          <w:u w:val="single"/>
          <w:lang w:val="en-US" w:eastAsia="zh-CN"/>
        </w:rPr>
        <w:t>具备独立企业法人资格。</w:t>
      </w:r>
    </w:p>
    <w:p w14:paraId="3441FEF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59" w:leftChars="266" w:firstLine="0" w:firstLineChars="0"/>
        <w:textAlignment w:val="auto"/>
        <w:rPr>
          <w:rFonts w:hint="default" w:ascii="Nimbus Roman" w:hAnsi="Nimbus Roman" w:eastAsia="仿宋_GB2312" w:cs="Nimbus Roman"/>
          <w:color w:val="auto"/>
          <w:sz w:val="28"/>
          <w:szCs w:val="28"/>
          <w:lang w:val="en-US" w:eastAsia="zh-CN"/>
        </w:rPr>
      </w:pPr>
      <w:r>
        <w:rPr>
          <w:rFonts w:hint="default" w:ascii="Nimbus Roman" w:hAnsi="Nimbus Roman" w:eastAsia="仿宋_GB2312" w:cs="Nimbus Roman"/>
          <w:color w:val="auto"/>
          <w:sz w:val="28"/>
          <w:szCs w:val="28"/>
          <w:lang w:val="en-US" w:eastAsia="zh-CN"/>
        </w:rPr>
        <w:t>资质要求：</w:t>
      </w:r>
    </w:p>
    <w:p w14:paraId="527B6402">
      <w:pPr>
        <w:pStyle w:val="7"/>
        <w:ind w:firstLine="560" w:firstLineChars="200"/>
        <w:rPr>
          <w:rFonts w:hint="default" w:ascii="Nimbus Roman" w:hAnsi="Nimbus Roman" w:eastAsia="仿宋_GB2312" w:cs="Nimbus Roman"/>
          <w:color w:val="auto"/>
          <w:sz w:val="28"/>
          <w:szCs w:val="28"/>
          <w:u w:val="single"/>
          <w:lang w:val="en-US" w:eastAsia="zh-CN"/>
        </w:rPr>
      </w:pPr>
      <w:r>
        <w:rPr>
          <w:rFonts w:hint="default" w:ascii="Nimbus Roman" w:hAnsi="Nimbus Roman" w:eastAsia="仿宋_GB2312" w:cs="Nimbus Roman"/>
          <w:color w:val="auto"/>
          <w:sz w:val="28"/>
          <w:szCs w:val="28"/>
          <w:lang w:val="en-US" w:eastAsia="zh-CN"/>
        </w:rPr>
        <w:t>具有合法有效的营业执照，且经营范围包含</w:t>
      </w:r>
      <w:r>
        <w:rPr>
          <w:rFonts w:hint="default" w:ascii="Nimbus Roman" w:hAnsi="Nimbus Roman" w:eastAsia="仿宋_GB2312" w:cs="Nimbus Roman"/>
          <w:color w:val="auto"/>
          <w:sz w:val="28"/>
          <w:szCs w:val="28"/>
          <w:u w:val="single"/>
          <w:lang w:val="en-US" w:eastAsia="zh-CN"/>
        </w:rPr>
        <w:t>房屋建筑工程审查一类资质。</w:t>
      </w:r>
    </w:p>
    <w:p w14:paraId="7EAF2F6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Nimbus Roman" w:hAnsi="Nimbus Roman" w:eastAsia="仿宋_GB2312" w:cs="Nimbus Roman"/>
          <w:color w:val="auto"/>
          <w:sz w:val="28"/>
          <w:szCs w:val="28"/>
          <w:lang w:val="en-US" w:eastAsia="zh-CN"/>
        </w:rPr>
      </w:pPr>
      <w:r>
        <w:rPr>
          <w:rFonts w:hint="default" w:ascii="Nimbus Roman" w:hAnsi="Nimbus Roman" w:eastAsia="仿宋_GB2312" w:cs="Nimbus Roman"/>
          <w:color w:val="auto"/>
          <w:sz w:val="28"/>
          <w:szCs w:val="28"/>
          <w:lang w:val="en-US" w:eastAsia="zh-CN"/>
        </w:rPr>
        <w:t>3.其他要求：</w:t>
      </w:r>
    </w:p>
    <w:p w14:paraId="5BE2FD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Nimbus Roman" w:hAnsi="Nimbus Roman" w:eastAsia="仿宋_GB2312" w:cs="Nimbus Roman"/>
          <w:color w:val="auto"/>
          <w:sz w:val="28"/>
          <w:szCs w:val="28"/>
          <w:highlight w:val="none"/>
          <w:lang w:val="en-US" w:eastAsia="zh-CN"/>
        </w:rPr>
      </w:pPr>
      <w:r>
        <w:rPr>
          <w:rFonts w:hint="default" w:ascii="Nimbus Roman" w:hAnsi="Nimbus Roman" w:eastAsia="仿宋_GB2312" w:cs="Nimbus Roman"/>
          <w:color w:val="auto"/>
          <w:sz w:val="28"/>
          <w:szCs w:val="28"/>
          <w:lang w:val="en-US" w:eastAsia="zh-CN"/>
        </w:rPr>
        <w:t>服务单位须有人员</w:t>
      </w:r>
      <w:r>
        <w:rPr>
          <w:rFonts w:hint="default" w:ascii="Nimbus Roman" w:hAnsi="Nimbus Roman" w:eastAsia="仿宋_GB2312" w:cs="Nimbus Roman"/>
          <w:color w:val="auto"/>
          <w:sz w:val="28"/>
          <w:szCs w:val="28"/>
          <w:highlight w:val="none"/>
          <w:u w:val="single"/>
          <w:lang w:val="en-US" w:eastAsia="zh-CN"/>
        </w:rPr>
        <w:t>有效执业资格证书</w:t>
      </w:r>
      <w:r>
        <w:rPr>
          <w:rFonts w:hint="default" w:ascii="Nimbus Roman" w:hAnsi="Nimbus Roman" w:eastAsia="仿宋_GB2312" w:cs="Nimbus Roman"/>
          <w:color w:val="auto"/>
          <w:sz w:val="28"/>
          <w:szCs w:val="28"/>
          <w:highlight w:val="none"/>
          <w:lang w:val="en-US" w:eastAsia="zh-CN"/>
        </w:rPr>
        <w:t>；</w:t>
      </w:r>
    </w:p>
    <w:p w14:paraId="1B2AC98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Nimbus Roman" w:hAnsi="Nimbus Roman" w:eastAsia="仿宋_GB2312" w:cs="Nimbus Roman"/>
          <w:color w:val="auto"/>
          <w:sz w:val="28"/>
          <w:szCs w:val="28"/>
          <w:highlight w:val="none"/>
          <w:lang w:val="en-US" w:eastAsia="zh-CN"/>
        </w:rPr>
      </w:pPr>
      <w:r>
        <w:rPr>
          <w:rFonts w:hint="default" w:ascii="Nimbus Roman" w:hAnsi="Nimbus Roman" w:eastAsia="仿宋_GB2312" w:cs="Nimbus Roman"/>
          <w:color w:val="auto"/>
          <w:sz w:val="28"/>
          <w:szCs w:val="28"/>
          <w:highlight w:val="none"/>
          <w:lang w:val="en-US" w:eastAsia="zh-CN"/>
        </w:rPr>
        <w:t>承诺严格遵守保密协议，建立完善的信息安全管理制度。</w:t>
      </w:r>
    </w:p>
    <w:p w14:paraId="6182FE58">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Nimbus Roman" w:hAnsi="Nimbus Roman" w:eastAsia="仿宋_GB2312" w:cs="Nimbus Roman"/>
          <w:b/>
          <w:bCs/>
          <w:color w:val="auto"/>
          <w:sz w:val="28"/>
          <w:szCs w:val="28"/>
          <w:lang w:val="en-US" w:eastAsia="zh-CN"/>
        </w:rPr>
      </w:pPr>
      <w:r>
        <w:rPr>
          <w:rFonts w:hint="default" w:ascii="Nimbus Roman" w:hAnsi="Nimbus Roman" w:eastAsia="仿宋_GB2312" w:cs="Nimbus Roman"/>
          <w:b/>
          <w:bCs/>
          <w:color w:val="auto"/>
          <w:sz w:val="28"/>
          <w:szCs w:val="28"/>
          <w:lang w:val="en-US" w:eastAsia="zh-CN"/>
        </w:rPr>
        <w:t>四、公告发布方式</w:t>
      </w:r>
    </w:p>
    <w:p w14:paraId="7CA467AE">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default" w:ascii="Nimbus Roman" w:hAnsi="Nimbus Roman" w:eastAsia="仿宋_GB2312" w:cs="Nimbus Roman"/>
          <w:color w:val="auto"/>
          <w:sz w:val="28"/>
          <w:szCs w:val="28"/>
          <w:lang w:val="en-US" w:eastAsia="zh-CN"/>
        </w:rPr>
      </w:pPr>
      <w:r>
        <w:rPr>
          <w:rFonts w:hint="default" w:ascii="Nimbus Roman" w:hAnsi="Nimbus Roman" w:eastAsia="仿宋_GB2312" w:cs="Nimbus Roman"/>
          <w:color w:val="auto"/>
          <w:sz w:val="28"/>
          <w:szCs w:val="28"/>
          <w:lang w:val="en-US" w:eastAsia="zh-CN"/>
        </w:rPr>
        <w:t>本次询价公告及后续评审结果、成交确认公示等相关信息，均在泸州兴泸物业管理有限公司网站（</w:t>
      </w:r>
      <w:r>
        <w:rPr>
          <w:rFonts w:hint="default" w:ascii="Nimbus Roman" w:hAnsi="Nimbus Roman" w:eastAsia="仿宋_GB2312" w:cs="Nimbus Roman"/>
          <w:color w:val="auto"/>
          <w:sz w:val="28"/>
          <w:szCs w:val="28"/>
          <w:lang w:val="en-US" w:eastAsia="zh-CN"/>
        </w:rPr>
        <w:fldChar w:fldCharType="begin"/>
      </w:r>
      <w:r>
        <w:rPr>
          <w:rFonts w:hint="default" w:ascii="Nimbus Roman" w:hAnsi="Nimbus Roman" w:eastAsia="仿宋_GB2312" w:cs="Nimbus Roman"/>
          <w:color w:val="auto"/>
          <w:sz w:val="28"/>
          <w:szCs w:val="28"/>
          <w:lang w:val="en-US" w:eastAsia="zh-CN"/>
        </w:rPr>
        <w:instrText xml:space="preserve"> HYPERLINK "https://wygl.lzxljt.cn/" \t "C:\\Users\\ADMINI~1\\AppData\\Local\\Temp\\_blank" </w:instrText>
      </w:r>
      <w:r>
        <w:rPr>
          <w:rFonts w:hint="default" w:ascii="Nimbus Roman" w:hAnsi="Nimbus Roman" w:eastAsia="仿宋_GB2312" w:cs="Nimbus Roman"/>
          <w:color w:val="auto"/>
          <w:sz w:val="28"/>
          <w:szCs w:val="28"/>
          <w:lang w:val="en-US" w:eastAsia="zh-CN"/>
        </w:rPr>
        <w:fldChar w:fldCharType="separate"/>
      </w:r>
      <w:r>
        <w:rPr>
          <w:rFonts w:hint="default" w:ascii="Nimbus Roman" w:hAnsi="Nimbus Roman" w:eastAsia="仿宋_GB2312" w:cs="Nimbus Roman"/>
          <w:color w:val="auto"/>
          <w:sz w:val="28"/>
          <w:szCs w:val="28"/>
          <w:lang w:val="en-US" w:eastAsia="zh-CN"/>
        </w:rPr>
        <w:t>https://wygl.lzxljt.cn/</w:t>
      </w:r>
      <w:r>
        <w:rPr>
          <w:rFonts w:hint="default" w:ascii="Nimbus Roman" w:hAnsi="Nimbus Roman" w:eastAsia="仿宋_GB2312" w:cs="Nimbus Roman"/>
          <w:color w:val="auto"/>
          <w:sz w:val="28"/>
          <w:szCs w:val="28"/>
          <w:lang w:val="en-US" w:eastAsia="zh-CN"/>
        </w:rPr>
        <w:fldChar w:fldCharType="end"/>
      </w:r>
      <w:r>
        <w:rPr>
          <w:rFonts w:hint="default" w:ascii="Nimbus Roman" w:hAnsi="Nimbus Roman" w:eastAsia="仿宋_GB2312" w:cs="Nimbus Roman"/>
          <w:color w:val="auto"/>
          <w:sz w:val="28"/>
          <w:szCs w:val="28"/>
          <w:lang w:val="en-US" w:eastAsia="zh-CN"/>
        </w:rPr>
        <w:t>） 以公告形式发布，不再另行通知。</w:t>
      </w:r>
    </w:p>
    <w:p w14:paraId="4163C734">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Nimbus Roman" w:hAnsi="Nimbus Roman" w:eastAsia="仿宋_GB2312" w:cs="Nimbus Roman"/>
          <w:b/>
          <w:bCs/>
          <w:color w:val="auto"/>
          <w:sz w:val="28"/>
          <w:szCs w:val="28"/>
        </w:rPr>
      </w:pPr>
      <w:r>
        <w:rPr>
          <w:rFonts w:hint="default" w:ascii="Nimbus Roman" w:hAnsi="Nimbus Roman" w:eastAsia="仿宋_GB2312" w:cs="Nimbus Roman"/>
          <w:b/>
          <w:bCs/>
          <w:color w:val="auto"/>
          <w:sz w:val="28"/>
          <w:szCs w:val="28"/>
          <w:lang w:val="en-US" w:eastAsia="zh-CN"/>
        </w:rPr>
        <w:t>五</w:t>
      </w:r>
      <w:r>
        <w:rPr>
          <w:rFonts w:hint="default" w:ascii="Nimbus Roman" w:hAnsi="Nimbus Roman" w:eastAsia="仿宋_GB2312" w:cs="Nimbus Roman"/>
          <w:b/>
          <w:bCs/>
          <w:color w:val="auto"/>
          <w:sz w:val="28"/>
          <w:szCs w:val="28"/>
          <w:lang w:eastAsia="zh-CN"/>
        </w:rPr>
        <w:t>、</w:t>
      </w:r>
      <w:r>
        <w:rPr>
          <w:rFonts w:hint="default" w:ascii="Nimbus Roman" w:hAnsi="Nimbus Roman" w:eastAsia="仿宋_GB2312" w:cs="Nimbus Roman"/>
          <w:b/>
          <w:bCs/>
          <w:color w:val="auto"/>
          <w:sz w:val="28"/>
          <w:szCs w:val="28"/>
          <w:lang w:val="en-US" w:eastAsia="zh-CN"/>
        </w:rPr>
        <w:t>询价响应</w:t>
      </w:r>
      <w:r>
        <w:rPr>
          <w:rFonts w:hint="default" w:ascii="Nimbus Roman" w:hAnsi="Nimbus Roman" w:eastAsia="仿宋_GB2312" w:cs="Nimbus Roman"/>
          <w:b/>
          <w:bCs/>
          <w:color w:val="auto"/>
          <w:sz w:val="28"/>
          <w:szCs w:val="28"/>
        </w:rPr>
        <w:t>文件的递交</w:t>
      </w:r>
    </w:p>
    <w:p w14:paraId="106B938A">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default" w:ascii="Nimbus Roman" w:hAnsi="Nimbus Roman" w:eastAsia="仿宋_GB2312" w:cs="Nimbus Roman"/>
          <w:color w:val="auto"/>
          <w:sz w:val="28"/>
          <w:szCs w:val="28"/>
        </w:rPr>
      </w:pPr>
      <w:r>
        <w:rPr>
          <w:rFonts w:hint="default" w:ascii="Nimbus Roman" w:hAnsi="Nimbus Roman" w:eastAsia="仿宋_GB2312" w:cs="Nimbus Roman"/>
          <w:color w:val="auto"/>
          <w:sz w:val="28"/>
          <w:szCs w:val="28"/>
          <w:lang w:val="en-US" w:eastAsia="zh-CN"/>
        </w:rPr>
        <w:t>1、询价响应</w:t>
      </w:r>
      <w:r>
        <w:rPr>
          <w:rFonts w:hint="default" w:ascii="Nimbus Roman" w:hAnsi="Nimbus Roman" w:eastAsia="仿宋_GB2312" w:cs="Nimbus Roman"/>
          <w:color w:val="auto"/>
          <w:sz w:val="28"/>
          <w:szCs w:val="28"/>
        </w:rPr>
        <w:t>文件递交的截止时间为</w:t>
      </w:r>
      <w:r>
        <w:rPr>
          <w:rFonts w:hint="default" w:ascii="Nimbus Roman" w:hAnsi="Nimbus Roman" w:eastAsia="仿宋_GB2312" w:cs="Nimbus Roman"/>
          <w:color w:val="auto"/>
          <w:sz w:val="28"/>
          <w:szCs w:val="28"/>
          <w:lang w:val="en-US" w:eastAsia="zh-CN"/>
        </w:rPr>
        <w:t xml:space="preserve"> </w:t>
      </w:r>
      <w:r>
        <w:rPr>
          <w:rFonts w:hint="default" w:ascii="Nimbus Roman" w:hAnsi="Nimbus Roman" w:eastAsia="仿宋_GB2312" w:cs="Nimbus Roman"/>
          <w:color w:val="auto"/>
          <w:sz w:val="28"/>
          <w:szCs w:val="28"/>
          <w:u w:val="single"/>
          <w:lang w:val="en-US" w:eastAsia="zh-CN"/>
        </w:rPr>
        <w:t xml:space="preserve"> 2026 </w:t>
      </w:r>
      <w:r>
        <w:rPr>
          <w:rFonts w:hint="default" w:ascii="Nimbus Roman" w:hAnsi="Nimbus Roman" w:eastAsia="仿宋_GB2312" w:cs="Nimbus Roman"/>
          <w:color w:val="auto"/>
          <w:sz w:val="28"/>
          <w:szCs w:val="28"/>
          <w:lang w:val="en-US" w:eastAsia="zh-CN"/>
        </w:rPr>
        <w:t>年</w:t>
      </w:r>
      <w:r>
        <w:rPr>
          <w:rFonts w:hint="default" w:ascii="Nimbus Roman" w:hAnsi="Nimbus Roman" w:eastAsia="仿宋_GB2312" w:cs="Nimbus Roman"/>
          <w:color w:val="auto"/>
          <w:sz w:val="28"/>
          <w:szCs w:val="28"/>
          <w:u w:val="single"/>
          <w:lang w:val="en-US" w:eastAsia="zh-CN"/>
        </w:rPr>
        <w:t xml:space="preserve"> 3</w:t>
      </w:r>
      <w:r>
        <w:rPr>
          <w:rFonts w:hint="default" w:ascii="Nimbus Roman" w:hAnsi="Nimbus Roman" w:eastAsia="仿宋_GB2312" w:cs="Nimbus Roman"/>
          <w:color w:val="auto"/>
          <w:sz w:val="28"/>
          <w:szCs w:val="28"/>
          <w:lang w:val="en-US" w:eastAsia="zh-CN"/>
        </w:rPr>
        <w:t>月</w:t>
      </w:r>
      <w:r>
        <w:rPr>
          <w:rFonts w:hint="default" w:ascii="Nimbus Roman" w:hAnsi="Nimbus Roman" w:eastAsia="仿宋_GB2312" w:cs="Nimbus Roman"/>
          <w:color w:val="auto"/>
          <w:sz w:val="28"/>
          <w:szCs w:val="28"/>
          <w:u w:val="single"/>
          <w:lang w:val="en-US" w:eastAsia="zh-CN"/>
        </w:rPr>
        <w:t>13</w:t>
      </w:r>
      <w:r>
        <w:rPr>
          <w:rFonts w:hint="default" w:ascii="Nimbus Roman" w:hAnsi="Nimbus Roman" w:eastAsia="仿宋_GB2312" w:cs="Nimbus Roman"/>
          <w:color w:val="auto"/>
          <w:sz w:val="28"/>
          <w:szCs w:val="28"/>
          <w:u w:val="none"/>
          <w:lang w:val="en-US" w:eastAsia="zh-CN"/>
        </w:rPr>
        <w:t>日</w:t>
      </w:r>
      <w:r>
        <w:rPr>
          <w:rFonts w:hint="default" w:ascii="Nimbus Roman" w:hAnsi="Nimbus Roman" w:eastAsia="仿宋_GB2312" w:cs="Nimbus Roman"/>
          <w:color w:val="auto"/>
          <w:sz w:val="28"/>
          <w:szCs w:val="28"/>
          <w:u w:val="single"/>
          <w:lang w:val="en-US" w:eastAsia="zh-CN"/>
        </w:rPr>
        <w:t>10</w:t>
      </w:r>
      <w:r>
        <w:rPr>
          <w:rFonts w:hint="default" w:ascii="Nimbus Roman" w:hAnsi="Nimbus Roman" w:eastAsia="仿宋_GB2312" w:cs="Nimbus Roman"/>
          <w:color w:val="auto"/>
          <w:sz w:val="28"/>
          <w:szCs w:val="28"/>
        </w:rPr>
        <w:t>时</w:t>
      </w:r>
      <w:r>
        <w:rPr>
          <w:rFonts w:hint="default" w:ascii="Nimbus Roman" w:hAnsi="Nimbus Roman" w:eastAsia="仿宋_GB2312" w:cs="Nimbus Roman"/>
          <w:color w:val="auto"/>
          <w:sz w:val="28"/>
          <w:szCs w:val="28"/>
          <w:u w:val="single"/>
          <w:lang w:val="en-US" w:eastAsia="zh-CN"/>
        </w:rPr>
        <w:t>0</w:t>
      </w:r>
      <w:r>
        <w:rPr>
          <w:rFonts w:hint="default" w:ascii="Nimbus Roman" w:hAnsi="Nimbus Roman" w:eastAsia="仿宋_GB2312" w:cs="Nimbus Roman"/>
          <w:color w:val="auto"/>
          <w:sz w:val="28"/>
          <w:szCs w:val="28"/>
          <w:u w:val="single"/>
        </w:rPr>
        <w:t>0</w:t>
      </w:r>
      <w:r>
        <w:rPr>
          <w:rFonts w:hint="default" w:ascii="Nimbus Roman" w:hAnsi="Nimbus Roman" w:eastAsia="仿宋_GB2312" w:cs="Nimbus Roman"/>
          <w:color w:val="auto"/>
          <w:sz w:val="28"/>
          <w:szCs w:val="28"/>
        </w:rPr>
        <w:t>分前，地点为泸州市</w:t>
      </w:r>
      <w:r>
        <w:rPr>
          <w:rFonts w:hint="default" w:ascii="Nimbus Roman" w:hAnsi="Nimbus Roman" w:eastAsia="仿宋_GB2312" w:cs="Nimbus Roman"/>
          <w:color w:val="auto"/>
          <w:sz w:val="28"/>
          <w:szCs w:val="28"/>
          <w:lang w:val="en-US" w:eastAsia="zh-CN"/>
        </w:rPr>
        <w:t>兴泸连江大厦四楼</w:t>
      </w:r>
      <w:r>
        <w:rPr>
          <w:rFonts w:hint="default" w:ascii="Nimbus Roman" w:hAnsi="Nimbus Roman" w:eastAsia="仿宋_GB2312" w:cs="Nimbus Roman"/>
          <w:color w:val="auto"/>
          <w:sz w:val="28"/>
          <w:szCs w:val="28"/>
        </w:rPr>
        <w:t>会议室（泸州市江阳区</w:t>
      </w:r>
      <w:r>
        <w:rPr>
          <w:rFonts w:hint="default" w:ascii="Nimbus Roman" w:hAnsi="Nimbus Roman" w:eastAsia="仿宋_GB2312" w:cs="Nimbus Roman"/>
          <w:color w:val="auto"/>
          <w:sz w:val="28"/>
          <w:szCs w:val="28"/>
          <w:lang w:val="en-US" w:eastAsia="zh-CN"/>
        </w:rPr>
        <w:t>连江路一段81号</w:t>
      </w:r>
      <w:r>
        <w:rPr>
          <w:rFonts w:hint="default" w:ascii="Nimbus Roman" w:hAnsi="Nimbus Roman" w:eastAsia="仿宋_GB2312" w:cs="Nimbus Roman"/>
          <w:color w:val="auto"/>
          <w:sz w:val="28"/>
          <w:szCs w:val="28"/>
        </w:rPr>
        <w:t>）。</w:t>
      </w:r>
    </w:p>
    <w:p w14:paraId="0219A922">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default" w:ascii="Nimbus Roman" w:hAnsi="Nimbus Roman" w:eastAsia="仿宋_GB2312" w:cs="Nimbus Roman"/>
          <w:color w:val="auto"/>
          <w:sz w:val="28"/>
          <w:szCs w:val="28"/>
          <w:lang w:val="en-US" w:eastAsia="zh-CN"/>
        </w:rPr>
      </w:pPr>
      <w:r>
        <w:rPr>
          <w:rFonts w:hint="default" w:ascii="Nimbus Roman" w:hAnsi="Nimbus Roman" w:eastAsia="仿宋_GB2312" w:cs="Nimbus Roman"/>
          <w:color w:val="auto"/>
          <w:sz w:val="28"/>
          <w:szCs w:val="28"/>
          <w:lang w:val="en-US" w:eastAsia="zh-CN"/>
        </w:rPr>
        <w:t>2、询价响应单位应在询价响应文件截止时间前，将密封的响应文件送达指定地点。递交文件时，须同时提交以下资料的加盖公章的复印件（无需核验原件）：</w:t>
      </w:r>
      <w:r>
        <w:rPr>
          <w:rFonts w:hint="default" w:ascii="Nimbus Roman" w:hAnsi="Nimbus Roman" w:eastAsia="仿宋_GB2312" w:cs="Nimbus Roman"/>
          <w:color w:val="auto"/>
          <w:sz w:val="28"/>
          <w:szCs w:val="28"/>
          <w:lang w:val="en-US" w:eastAsia="zh-CN"/>
        </w:rPr>
        <w:br w:type="textWrapping"/>
      </w:r>
      <w:r>
        <w:rPr>
          <w:rFonts w:hint="default" w:ascii="Nimbus Roman" w:hAnsi="Nimbus Roman" w:eastAsia="仿宋_GB2312" w:cs="Nimbus Roman"/>
          <w:color w:val="auto"/>
          <w:sz w:val="28"/>
          <w:szCs w:val="28"/>
          <w:lang w:val="en-US" w:eastAsia="zh-CN"/>
        </w:rPr>
        <w:t xml:space="preserve">  （1）企业法人营业执照副本；</w:t>
      </w:r>
      <w:r>
        <w:rPr>
          <w:rFonts w:hint="default" w:ascii="Nimbus Roman" w:hAnsi="Nimbus Roman" w:eastAsia="仿宋_GB2312" w:cs="Nimbus Roman"/>
          <w:color w:val="auto"/>
          <w:sz w:val="28"/>
          <w:szCs w:val="28"/>
          <w:lang w:val="en-US" w:eastAsia="zh-CN"/>
        </w:rPr>
        <w:br w:type="textWrapping"/>
      </w:r>
      <w:r>
        <w:rPr>
          <w:rFonts w:hint="default" w:ascii="Nimbus Roman" w:hAnsi="Nimbus Roman" w:eastAsia="仿宋_GB2312" w:cs="Nimbus Roman"/>
          <w:color w:val="auto"/>
          <w:sz w:val="28"/>
          <w:szCs w:val="28"/>
          <w:lang w:val="en-US" w:eastAsia="zh-CN"/>
        </w:rPr>
        <w:t xml:space="preserve">  （2）企业资质证书副本；</w:t>
      </w:r>
      <w:r>
        <w:rPr>
          <w:rFonts w:hint="default" w:ascii="Nimbus Roman" w:hAnsi="Nimbus Roman" w:eastAsia="仿宋_GB2312" w:cs="Nimbus Roman"/>
          <w:color w:val="auto"/>
          <w:sz w:val="28"/>
          <w:szCs w:val="28"/>
          <w:lang w:val="en-US" w:eastAsia="zh-CN"/>
        </w:rPr>
        <w:br w:type="textWrapping"/>
      </w:r>
      <w:r>
        <w:rPr>
          <w:rFonts w:hint="default" w:ascii="Nimbus Roman" w:hAnsi="Nimbus Roman" w:eastAsia="仿宋_GB2312" w:cs="Nimbus Roman"/>
          <w:color w:val="auto"/>
          <w:sz w:val="28"/>
          <w:szCs w:val="28"/>
          <w:lang w:val="en-US" w:eastAsia="zh-CN"/>
        </w:rPr>
        <w:t xml:space="preserve">  （3）拟任项目负责人的执业资格证书及身份证；</w:t>
      </w:r>
      <w:r>
        <w:rPr>
          <w:rFonts w:hint="default" w:ascii="Nimbus Roman" w:hAnsi="Nimbus Roman" w:eastAsia="仿宋_GB2312" w:cs="Nimbus Roman"/>
          <w:color w:val="auto"/>
          <w:sz w:val="28"/>
          <w:szCs w:val="28"/>
          <w:lang w:val="en-US" w:eastAsia="zh-CN"/>
        </w:rPr>
        <w:br w:type="textWrapping"/>
      </w:r>
      <w:r>
        <w:rPr>
          <w:rFonts w:hint="default" w:ascii="Nimbus Roman" w:hAnsi="Nimbus Roman" w:eastAsia="仿宋_GB2312" w:cs="Nimbus Roman"/>
          <w:color w:val="auto"/>
          <w:sz w:val="28"/>
          <w:szCs w:val="28"/>
          <w:lang w:val="en-US" w:eastAsia="zh-CN"/>
        </w:rPr>
        <w:t xml:space="preserve">  （4）授权委托书和法定代表人身份证明。</w:t>
      </w:r>
    </w:p>
    <w:p w14:paraId="2753AB25">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default" w:ascii="Nimbus Roman" w:hAnsi="Nimbus Roman" w:eastAsia="仿宋_GB2312" w:cs="Nimbus Roman"/>
          <w:color w:val="auto"/>
          <w:kern w:val="0"/>
          <w:sz w:val="28"/>
          <w:szCs w:val="28"/>
          <w:lang w:eastAsia="zh-CN"/>
        </w:rPr>
      </w:pPr>
      <w:r>
        <w:rPr>
          <w:rFonts w:hint="default" w:ascii="Nimbus Roman" w:hAnsi="Nimbus Roman" w:eastAsia="仿宋_GB2312" w:cs="Nimbus Roman"/>
          <w:color w:val="auto"/>
          <w:sz w:val="28"/>
          <w:szCs w:val="28"/>
          <w:lang w:val="en-US" w:eastAsia="zh-CN"/>
        </w:rPr>
        <w:t>成交候选单位在结果公示期间，应按询价人通知要求提供上述资料进行核验，如发现与响应文件不符，取消成交资格。</w:t>
      </w:r>
    </w:p>
    <w:p w14:paraId="0405341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Nimbus Roman" w:hAnsi="Nimbus Roman" w:eastAsia="仿宋_GB2312" w:cs="Nimbus Roman"/>
          <w:color w:val="auto"/>
          <w:sz w:val="28"/>
          <w:szCs w:val="28"/>
        </w:rPr>
      </w:pPr>
      <w:r>
        <w:rPr>
          <w:rFonts w:hint="default" w:ascii="Nimbus Roman" w:hAnsi="Nimbus Roman" w:eastAsia="仿宋_GB2312" w:cs="Nimbus Roman"/>
          <w:color w:val="auto"/>
          <w:sz w:val="28"/>
          <w:szCs w:val="28"/>
          <w:lang w:val="en-US" w:eastAsia="zh-CN"/>
        </w:rPr>
        <w:t>3、</w:t>
      </w:r>
      <w:r>
        <w:rPr>
          <w:rFonts w:hint="default" w:ascii="Nimbus Roman" w:hAnsi="Nimbus Roman" w:eastAsia="仿宋_GB2312" w:cs="Nimbus Roman"/>
          <w:b w:val="0"/>
          <w:bCs w:val="0"/>
          <w:color w:val="auto"/>
          <w:kern w:val="0"/>
          <w:sz w:val="28"/>
          <w:szCs w:val="28"/>
          <w:u w:val="none"/>
          <w:lang w:val="en-US" w:eastAsia="zh-CN"/>
        </w:rPr>
        <w:t>询价响应单位</w:t>
      </w:r>
      <w:r>
        <w:rPr>
          <w:rFonts w:hint="default" w:ascii="Nimbus Roman" w:hAnsi="Nimbus Roman" w:eastAsia="仿宋_GB2312" w:cs="Nimbus Roman"/>
          <w:color w:val="auto"/>
          <w:sz w:val="28"/>
          <w:szCs w:val="28"/>
        </w:rPr>
        <w:t>必须在</w:t>
      </w:r>
      <w:r>
        <w:rPr>
          <w:rFonts w:hint="default" w:ascii="Nimbus Roman" w:hAnsi="Nimbus Roman" w:eastAsia="仿宋_GB2312" w:cs="Nimbus Roman"/>
          <w:color w:val="auto"/>
          <w:sz w:val="28"/>
          <w:szCs w:val="28"/>
          <w:lang w:val="en-US" w:eastAsia="zh-CN"/>
        </w:rPr>
        <w:t>询价响应文件递交</w:t>
      </w:r>
      <w:r>
        <w:rPr>
          <w:rFonts w:hint="default" w:ascii="Nimbus Roman" w:hAnsi="Nimbus Roman" w:eastAsia="仿宋_GB2312" w:cs="Nimbus Roman"/>
          <w:color w:val="auto"/>
          <w:sz w:val="28"/>
          <w:szCs w:val="28"/>
          <w:lang w:eastAsia="zh-CN"/>
        </w:rPr>
        <w:t>截止时间</w:t>
      </w:r>
      <w:r>
        <w:rPr>
          <w:rFonts w:hint="default" w:ascii="Nimbus Roman" w:hAnsi="Nimbus Roman" w:eastAsia="仿宋_GB2312" w:cs="Nimbus Roman"/>
          <w:color w:val="auto"/>
          <w:sz w:val="28"/>
          <w:szCs w:val="28"/>
        </w:rPr>
        <w:t>前将密封并加盖骑封章的</w:t>
      </w:r>
      <w:r>
        <w:rPr>
          <w:rFonts w:hint="default" w:ascii="Nimbus Roman" w:hAnsi="Nimbus Roman" w:eastAsia="仿宋_GB2312" w:cs="Nimbus Roman"/>
          <w:color w:val="auto"/>
          <w:sz w:val="28"/>
          <w:szCs w:val="28"/>
          <w:lang w:val="en-US" w:eastAsia="zh-CN"/>
        </w:rPr>
        <w:t>询价响应文件</w:t>
      </w:r>
      <w:r>
        <w:rPr>
          <w:rFonts w:hint="default" w:ascii="Nimbus Roman" w:hAnsi="Nimbus Roman" w:eastAsia="仿宋_GB2312" w:cs="Nimbus Roman"/>
          <w:color w:val="auto"/>
          <w:sz w:val="28"/>
          <w:szCs w:val="28"/>
        </w:rPr>
        <w:t>送达指定地点，逾期送达的或未密封并加盖骑封章的或者未送达指定地点的</w:t>
      </w:r>
      <w:r>
        <w:rPr>
          <w:rFonts w:hint="default" w:ascii="Nimbus Roman" w:hAnsi="Nimbus Roman" w:eastAsia="仿宋_GB2312" w:cs="Nimbus Roman"/>
          <w:color w:val="auto"/>
          <w:sz w:val="28"/>
          <w:szCs w:val="28"/>
          <w:lang w:val="en-US" w:eastAsia="zh-CN"/>
        </w:rPr>
        <w:t>询价响应文件</w:t>
      </w:r>
      <w:r>
        <w:rPr>
          <w:rFonts w:hint="default" w:ascii="Nimbus Roman" w:hAnsi="Nimbus Roman" w:eastAsia="仿宋_GB2312" w:cs="Nimbus Roman"/>
          <w:color w:val="auto"/>
          <w:sz w:val="28"/>
          <w:szCs w:val="28"/>
        </w:rPr>
        <w:t>，</w:t>
      </w:r>
      <w:r>
        <w:rPr>
          <w:rFonts w:hint="default" w:ascii="Nimbus Roman" w:hAnsi="Nimbus Roman" w:eastAsia="仿宋_GB2312" w:cs="Nimbus Roman"/>
          <w:color w:val="auto"/>
          <w:sz w:val="28"/>
          <w:szCs w:val="28"/>
          <w:lang w:val="en-US" w:eastAsia="zh-CN"/>
        </w:rPr>
        <w:t>询价</w:t>
      </w:r>
      <w:r>
        <w:rPr>
          <w:rFonts w:hint="default" w:ascii="Nimbus Roman" w:hAnsi="Nimbus Roman" w:eastAsia="仿宋_GB2312" w:cs="Nimbus Roman"/>
          <w:color w:val="auto"/>
          <w:sz w:val="28"/>
          <w:szCs w:val="28"/>
        </w:rPr>
        <w:t>人不予受理。</w:t>
      </w:r>
    </w:p>
    <w:p w14:paraId="529BADF9">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Nimbus Roman" w:hAnsi="Nimbus Roman" w:eastAsia="仿宋" w:cs="Nimbus Roman"/>
          <w:b/>
          <w:bCs/>
          <w:color w:val="auto"/>
          <w:sz w:val="28"/>
          <w:szCs w:val="28"/>
          <w:lang w:eastAsia="zh-CN"/>
        </w:rPr>
      </w:pPr>
      <w:r>
        <w:rPr>
          <w:rFonts w:hint="default" w:ascii="Nimbus Roman" w:hAnsi="Nimbus Roman" w:eastAsia="仿宋" w:cs="Nimbus Roman"/>
          <w:b/>
          <w:bCs/>
          <w:color w:val="auto"/>
          <w:sz w:val="28"/>
          <w:szCs w:val="28"/>
          <w:lang w:val="en-US" w:eastAsia="zh-CN"/>
        </w:rPr>
        <w:t>六</w:t>
      </w:r>
      <w:r>
        <w:rPr>
          <w:rFonts w:hint="default" w:ascii="Nimbus Roman" w:hAnsi="Nimbus Roman" w:eastAsia="仿宋" w:cs="Nimbus Roman"/>
          <w:b/>
          <w:bCs/>
          <w:color w:val="auto"/>
          <w:sz w:val="28"/>
          <w:szCs w:val="28"/>
          <w:lang w:eastAsia="zh-CN"/>
        </w:rPr>
        <w:t>、报价方式</w:t>
      </w:r>
    </w:p>
    <w:p w14:paraId="3582DFC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Nimbus Roman" w:hAnsi="Nimbus Roman" w:eastAsia="仿宋" w:cs="Nimbus Roman"/>
          <w:color w:val="auto"/>
          <w:sz w:val="28"/>
          <w:szCs w:val="28"/>
          <w:lang w:val="en-US" w:eastAsia="zh-CN"/>
        </w:rPr>
      </w:pPr>
      <w:r>
        <w:rPr>
          <w:rFonts w:hint="default" w:ascii="Nimbus Roman" w:hAnsi="Nimbus Roman" w:eastAsia="仿宋" w:cs="Nimbus Roman"/>
          <w:color w:val="auto"/>
          <w:sz w:val="28"/>
          <w:szCs w:val="28"/>
          <w:lang w:val="en-US" w:eastAsia="zh-CN"/>
        </w:rPr>
        <w:t>1、本次询价最高限价为人民币壹万柒仟元整（（¥17,000.00元）（含税包干总价）。</w:t>
      </w:r>
    </w:p>
    <w:p w14:paraId="2389644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Nimbus Roman" w:hAnsi="Nimbus Roman" w:eastAsia="仿宋_GB2312" w:cs="Nimbus Roman"/>
          <w:color w:val="auto"/>
          <w:sz w:val="28"/>
          <w:szCs w:val="28"/>
          <w:lang w:val="en-US" w:eastAsia="zh-CN"/>
        </w:rPr>
      </w:pPr>
      <w:r>
        <w:rPr>
          <w:rFonts w:hint="default" w:ascii="Nimbus Roman" w:hAnsi="Nimbus Roman" w:eastAsia="仿宋_GB2312" w:cs="Nimbus Roman"/>
          <w:color w:val="auto"/>
          <w:sz w:val="28"/>
          <w:szCs w:val="28"/>
          <w:lang w:val="en-US" w:eastAsia="zh-CN"/>
        </w:rPr>
        <w:t>2、报价要求：</w:t>
      </w:r>
    </w:p>
    <w:p w14:paraId="3841FE6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Nimbus Roman" w:hAnsi="Nimbus Roman" w:eastAsia="仿宋_GB2312" w:cs="Nimbus Roman"/>
          <w:color w:val="auto"/>
          <w:sz w:val="28"/>
          <w:szCs w:val="28"/>
          <w:lang w:val="en-US" w:eastAsia="zh-CN"/>
        </w:rPr>
      </w:pPr>
      <w:r>
        <w:rPr>
          <w:rFonts w:hint="default" w:ascii="Nimbus Roman" w:hAnsi="Nimbus Roman" w:eastAsia="仿宋_GB2312" w:cs="Nimbus Roman"/>
          <w:color w:val="auto"/>
          <w:sz w:val="28"/>
          <w:szCs w:val="28"/>
          <w:lang w:val="en-US" w:eastAsia="zh-CN"/>
        </w:rPr>
        <w:t>报价为包干总价，包含人工、差旅、文件编制、税费等所有费用，成交后不再调整。</w:t>
      </w:r>
    </w:p>
    <w:p w14:paraId="6A3714DC">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Nimbus Roman" w:hAnsi="Nimbus Roman" w:eastAsia="仿宋" w:cs="Nimbus Roman"/>
          <w:b/>
          <w:bCs/>
          <w:color w:val="auto"/>
          <w:sz w:val="28"/>
          <w:szCs w:val="28"/>
        </w:rPr>
      </w:pPr>
      <w:r>
        <w:rPr>
          <w:rFonts w:hint="default" w:ascii="Nimbus Roman" w:hAnsi="Nimbus Roman" w:eastAsia="仿宋" w:cs="Nimbus Roman"/>
          <w:b/>
          <w:bCs/>
          <w:color w:val="auto"/>
          <w:sz w:val="28"/>
          <w:szCs w:val="28"/>
          <w:lang w:val="en-US" w:eastAsia="zh-CN"/>
        </w:rPr>
        <w:t>七</w:t>
      </w:r>
      <w:r>
        <w:rPr>
          <w:rFonts w:hint="default" w:ascii="Nimbus Roman" w:hAnsi="Nimbus Roman" w:eastAsia="仿宋" w:cs="Nimbus Roman"/>
          <w:b/>
          <w:bCs/>
          <w:color w:val="auto"/>
          <w:sz w:val="28"/>
          <w:szCs w:val="28"/>
          <w:lang w:eastAsia="zh-CN"/>
        </w:rPr>
        <w:t>、</w:t>
      </w:r>
      <w:r>
        <w:rPr>
          <w:rFonts w:hint="default" w:ascii="Nimbus Roman" w:hAnsi="Nimbus Roman" w:eastAsia="仿宋" w:cs="Nimbus Roman"/>
          <w:b/>
          <w:bCs/>
          <w:color w:val="auto"/>
          <w:sz w:val="28"/>
          <w:szCs w:val="28"/>
        </w:rPr>
        <w:t>评</w:t>
      </w:r>
      <w:r>
        <w:rPr>
          <w:rFonts w:hint="default" w:ascii="Nimbus Roman" w:hAnsi="Nimbus Roman" w:eastAsia="仿宋" w:cs="Nimbus Roman"/>
          <w:b/>
          <w:bCs/>
          <w:color w:val="auto"/>
          <w:sz w:val="28"/>
          <w:szCs w:val="28"/>
          <w:lang w:eastAsia="zh-CN"/>
        </w:rPr>
        <w:t>选</w:t>
      </w:r>
      <w:r>
        <w:rPr>
          <w:rFonts w:hint="default" w:ascii="Nimbus Roman" w:hAnsi="Nimbus Roman" w:eastAsia="仿宋" w:cs="Nimbus Roman"/>
          <w:b/>
          <w:bCs/>
          <w:color w:val="auto"/>
          <w:sz w:val="28"/>
          <w:szCs w:val="28"/>
        </w:rPr>
        <w:t>办法</w:t>
      </w:r>
    </w:p>
    <w:p w14:paraId="096B94C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Nimbus Roman" w:hAnsi="Nimbus Roman" w:eastAsia="仿宋" w:cs="Nimbus Roman"/>
          <w:color w:val="auto"/>
          <w:sz w:val="28"/>
          <w:szCs w:val="28"/>
        </w:rPr>
      </w:pPr>
      <w:r>
        <w:rPr>
          <w:rFonts w:hint="default" w:ascii="Nimbus Roman" w:hAnsi="Nimbus Roman" w:eastAsia="仿宋" w:cs="Nimbus Roman"/>
          <w:color w:val="auto"/>
          <w:sz w:val="28"/>
          <w:szCs w:val="28"/>
        </w:rPr>
        <w:t>本次</w:t>
      </w:r>
      <w:r>
        <w:rPr>
          <w:rFonts w:hint="default" w:ascii="Nimbus Roman" w:hAnsi="Nimbus Roman" w:eastAsia="仿宋" w:cs="Nimbus Roman"/>
          <w:color w:val="auto"/>
          <w:sz w:val="28"/>
          <w:szCs w:val="28"/>
          <w:lang w:val="en-US" w:eastAsia="zh-CN"/>
        </w:rPr>
        <w:t>询价</w:t>
      </w:r>
      <w:r>
        <w:rPr>
          <w:rFonts w:hint="default" w:ascii="Nimbus Roman" w:hAnsi="Nimbus Roman" w:eastAsia="仿宋" w:cs="Nimbus Roman"/>
          <w:color w:val="auto"/>
          <w:sz w:val="28"/>
          <w:szCs w:val="28"/>
        </w:rPr>
        <w:t>采用最低价</w:t>
      </w:r>
      <w:r>
        <w:rPr>
          <w:rFonts w:hint="default" w:ascii="Nimbus Roman" w:hAnsi="Nimbus Roman" w:eastAsia="仿宋" w:cs="Nimbus Roman"/>
          <w:color w:val="auto"/>
          <w:sz w:val="28"/>
          <w:szCs w:val="28"/>
          <w:lang w:val="en-US" w:eastAsia="zh-CN"/>
        </w:rPr>
        <w:t>评选</w:t>
      </w:r>
      <w:r>
        <w:rPr>
          <w:rFonts w:hint="default" w:ascii="Nimbus Roman" w:hAnsi="Nimbus Roman" w:eastAsia="仿宋" w:cs="Nimbus Roman"/>
          <w:color w:val="auto"/>
          <w:sz w:val="28"/>
          <w:szCs w:val="28"/>
        </w:rPr>
        <w:t>法。</w:t>
      </w:r>
    </w:p>
    <w:p w14:paraId="2A87A05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Nimbus Roman" w:hAnsi="Nimbus Roman" w:eastAsia="仿宋" w:cs="Nimbus Roman"/>
          <w:color w:val="auto"/>
          <w:sz w:val="28"/>
          <w:szCs w:val="28"/>
        </w:rPr>
      </w:pPr>
      <w:r>
        <w:rPr>
          <w:rFonts w:hint="default" w:ascii="Nimbus Roman" w:hAnsi="Nimbus Roman" w:eastAsia="仿宋" w:cs="Nimbus Roman"/>
          <w:color w:val="auto"/>
          <w:sz w:val="28"/>
          <w:szCs w:val="28"/>
          <w:highlight w:val="none"/>
          <w:lang w:val="en-US" w:eastAsia="zh-CN"/>
        </w:rPr>
        <w:t>询价单位</w:t>
      </w:r>
      <w:r>
        <w:rPr>
          <w:rFonts w:hint="default" w:ascii="Nimbus Roman" w:hAnsi="Nimbus Roman" w:eastAsia="仿宋" w:cs="Nimbus Roman"/>
          <w:color w:val="auto"/>
          <w:sz w:val="28"/>
          <w:szCs w:val="28"/>
          <w:highlight w:val="none"/>
          <w:lang w:eastAsia="zh-CN"/>
        </w:rPr>
        <w:t>将按照</w:t>
      </w:r>
      <w:r>
        <w:rPr>
          <w:rFonts w:hint="default" w:ascii="Nimbus Roman" w:hAnsi="Nimbus Roman" w:eastAsia="仿宋" w:cs="Nimbus Roman"/>
          <w:color w:val="auto"/>
          <w:sz w:val="28"/>
          <w:szCs w:val="28"/>
          <w:highlight w:val="none"/>
        </w:rPr>
        <w:t>最低</w:t>
      </w:r>
      <w:r>
        <w:rPr>
          <w:rFonts w:hint="default" w:ascii="Nimbus Roman" w:hAnsi="Nimbus Roman" w:eastAsia="仿宋" w:cs="Nimbus Roman"/>
          <w:color w:val="auto"/>
          <w:sz w:val="28"/>
          <w:szCs w:val="28"/>
          <w:highlight w:val="none"/>
          <w:lang w:val="en-US" w:eastAsia="zh-CN"/>
        </w:rPr>
        <w:t>报价</w:t>
      </w:r>
      <w:r>
        <w:rPr>
          <w:rFonts w:hint="default" w:ascii="Nimbus Roman" w:hAnsi="Nimbus Roman" w:eastAsia="仿宋" w:cs="Nimbus Roman"/>
          <w:color w:val="auto"/>
          <w:sz w:val="28"/>
          <w:szCs w:val="28"/>
          <w:highlight w:val="none"/>
        </w:rPr>
        <w:t>（</w:t>
      </w:r>
      <w:r>
        <w:rPr>
          <w:rFonts w:hint="default" w:ascii="Nimbus Roman" w:hAnsi="Nimbus Roman" w:eastAsia="仿宋" w:cs="Nimbus Roman"/>
          <w:color w:val="auto"/>
          <w:sz w:val="28"/>
          <w:szCs w:val="28"/>
          <w:highlight w:val="none"/>
          <w:lang w:eastAsia="zh-CN"/>
        </w:rPr>
        <w:t>总价</w:t>
      </w:r>
      <w:r>
        <w:rPr>
          <w:rFonts w:hint="default" w:ascii="Nimbus Roman" w:hAnsi="Nimbus Roman" w:eastAsia="仿宋" w:cs="Nimbus Roman"/>
          <w:color w:val="auto"/>
          <w:sz w:val="28"/>
          <w:szCs w:val="28"/>
          <w:highlight w:val="none"/>
        </w:rPr>
        <w:t>）由</w:t>
      </w:r>
      <w:r>
        <w:rPr>
          <w:rFonts w:hint="default" w:ascii="Nimbus Roman" w:hAnsi="Nimbus Roman" w:eastAsia="仿宋" w:cs="Nimbus Roman"/>
          <w:color w:val="auto"/>
          <w:sz w:val="28"/>
          <w:szCs w:val="28"/>
          <w:highlight w:val="none"/>
          <w:lang w:eastAsia="zh-CN"/>
        </w:rPr>
        <w:t>低</w:t>
      </w:r>
      <w:r>
        <w:rPr>
          <w:rFonts w:hint="default" w:ascii="Nimbus Roman" w:hAnsi="Nimbus Roman" w:eastAsia="仿宋" w:cs="Nimbus Roman"/>
          <w:color w:val="auto"/>
          <w:sz w:val="28"/>
          <w:szCs w:val="28"/>
          <w:highlight w:val="none"/>
        </w:rPr>
        <w:t>到</w:t>
      </w:r>
      <w:r>
        <w:rPr>
          <w:rFonts w:hint="default" w:ascii="Nimbus Roman" w:hAnsi="Nimbus Roman" w:eastAsia="仿宋" w:cs="Nimbus Roman"/>
          <w:color w:val="auto"/>
          <w:sz w:val="28"/>
          <w:szCs w:val="28"/>
          <w:highlight w:val="none"/>
          <w:lang w:eastAsia="zh-CN"/>
        </w:rPr>
        <w:t>高</w:t>
      </w:r>
      <w:r>
        <w:rPr>
          <w:rFonts w:hint="default" w:ascii="Nimbus Roman" w:hAnsi="Nimbus Roman" w:eastAsia="仿宋" w:cs="Nimbus Roman"/>
          <w:color w:val="auto"/>
          <w:sz w:val="28"/>
          <w:szCs w:val="28"/>
          <w:highlight w:val="none"/>
        </w:rPr>
        <w:t>的顺序推荐</w:t>
      </w:r>
      <w:r>
        <w:rPr>
          <w:rFonts w:hint="default" w:ascii="Nimbus Roman" w:hAnsi="Nimbus Roman" w:eastAsia="仿宋" w:cs="Nimbus Roman"/>
          <w:color w:val="auto"/>
          <w:sz w:val="28"/>
          <w:szCs w:val="28"/>
          <w:highlight w:val="none"/>
          <w:lang w:val="en-US" w:eastAsia="zh-CN"/>
        </w:rPr>
        <w:t>询价响应单位</w:t>
      </w:r>
      <w:r>
        <w:rPr>
          <w:rFonts w:hint="default" w:ascii="Nimbus Roman" w:hAnsi="Nimbus Roman" w:eastAsia="仿宋" w:cs="Nimbus Roman"/>
          <w:color w:val="auto"/>
          <w:sz w:val="28"/>
          <w:szCs w:val="28"/>
          <w:highlight w:val="none"/>
        </w:rPr>
        <w:t>，</w:t>
      </w:r>
      <w:r>
        <w:rPr>
          <w:rFonts w:hint="default" w:ascii="Nimbus Roman" w:hAnsi="Nimbus Roman" w:eastAsia="仿宋" w:cs="Nimbus Roman"/>
          <w:color w:val="auto"/>
          <w:sz w:val="28"/>
          <w:szCs w:val="28"/>
          <w:highlight w:val="none"/>
          <w:lang w:eastAsia="zh-CN"/>
        </w:rPr>
        <w:t>报价最低</w:t>
      </w:r>
      <w:r>
        <w:rPr>
          <w:rFonts w:hint="default" w:ascii="Nimbus Roman" w:hAnsi="Nimbus Roman" w:eastAsia="仿宋" w:cs="Nimbus Roman"/>
          <w:color w:val="auto"/>
          <w:sz w:val="28"/>
          <w:szCs w:val="28"/>
          <w:highlight w:val="none"/>
        </w:rPr>
        <w:t>者</w:t>
      </w:r>
      <w:r>
        <w:rPr>
          <w:rFonts w:hint="default" w:ascii="Nimbus Roman" w:hAnsi="Nimbus Roman" w:eastAsia="仿宋" w:cs="Nimbus Roman"/>
          <w:color w:val="auto"/>
          <w:sz w:val="28"/>
          <w:szCs w:val="28"/>
          <w:highlight w:val="none"/>
          <w:lang w:val="en-US" w:eastAsia="zh-CN"/>
        </w:rPr>
        <w:t>为本次询价响应最终成交单位</w:t>
      </w:r>
      <w:r>
        <w:rPr>
          <w:rFonts w:hint="default" w:ascii="Nimbus Roman" w:hAnsi="Nimbus Roman" w:eastAsia="仿宋" w:cs="Nimbus Roman"/>
          <w:color w:val="auto"/>
          <w:sz w:val="28"/>
          <w:szCs w:val="28"/>
          <w:highlight w:val="none"/>
        </w:rPr>
        <w:t>。</w:t>
      </w:r>
      <w:r>
        <w:rPr>
          <w:rFonts w:hint="default" w:ascii="Nimbus Roman" w:hAnsi="Nimbus Roman" w:eastAsia="仿宋" w:cs="Nimbus Roman"/>
          <w:color w:val="auto"/>
          <w:sz w:val="28"/>
          <w:szCs w:val="28"/>
          <w:lang w:val="en-US" w:eastAsia="zh-CN"/>
        </w:rPr>
        <w:t>报</w:t>
      </w:r>
      <w:r>
        <w:rPr>
          <w:rFonts w:hint="default" w:ascii="Nimbus Roman" w:hAnsi="Nimbus Roman" w:eastAsia="仿宋" w:cs="Nimbus Roman"/>
          <w:color w:val="auto"/>
          <w:sz w:val="28"/>
          <w:szCs w:val="28"/>
        </w:rPr>
        <w:t>价（</w:t>
      </w:r>
      <w:r>
        <w:rPr>
          <w:rFonts w:hint="default" w:ascii="Nimbus Roman" w:hAnsi="Nimbus Roman" w:eastAsia="仿宋" w:cs="Nimbus Roman"/>
          <w:color w:val="auto"/>
          <w:sz w:val="28"/>
          <w:szCs w:val="28"/>
          <w:lang w:eastAsia="zh-CN"/>
        </w:rPr>
        <w:t>总价</w:t>
      </w:r>
      <w:r>
        <w:rPr>
          <w:rFonts w:hint="default" w:ascii="Nimbus Roman" w:hAnsi="Nimbus Roman" w:eastAsia="仿宋" w:cs="Nimbus Roman"/>
          <w:color w:val="auto"/>
          <w:sz w:val="28"/>
          <w:szCs w:val="28"/>
        </w:rPr>
        <w:t>）相等时，采取抽签的方式确定</w:t>
      </w:r>
      <w:r>
        <w:rPr>
          <w:rFonts w:hint="default" w:ascii="Nimbus Roman" w:hAnsi="Nimbus Roman" w:eastAsia="仿宋" w:cs="Nimbus Roman"/>
          <w:color w:val="auto"/>
          <w:sz w:val="28"/>
          <w:szCs w:val="28"/>
          <w:lang w:val="en-US" w:eastAsia="zh-CN"/>
        </w:rPr>
        <w:t>询价响应单位</w:t>
      </w:r>
      <w:r>
        <w:rPr>
          <w:rFonts w:hint="default" w:ascii="Nimbus Roman" w:hAnsi="Nimbus Roman" w:eastAsia="仿宋" w:cs="Nimbus Roman"/>
          <w:color w:val="auto"/>
          <w:sz w:val="28"/>
          <w:szCs w:val="28"/>
        </w:rPr>
        <w:t>。</w:t>
      </w:r>
    </w:p>
    <w:p w14:paraId="67496837">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Nimbus Roman" w:hAnsi="Nimbus Roman" w:eastAsia="仿宋" w:cs="Nimbus Roman"/>
          <w:b/>
          <w:bCs/>
          <w:color w:val="auto"/>
          <w:sz w:val="28"/>
          <w:szCs w:val="28"/>
          <w:lang w:val="en-US" w:eastAsia="zh-CN"/>
        </w:rPr>
      </w:pPr>
      <w:r>
        <w:rPr>
          <w:rFonts w:hint="default" w:ascii="Nimbus Roman" w:hAnsi="Nimbus Roman" w:eastAsia="仿宋" w:cs="Nimbus Roman"/>
          <w:b/>
          <w:bCs/>
          <w:color w:val="auto"/>
          <w:sz w:val="28"/>
          <w:szCs w:val="28"/>
          <w:lang w:val="en-US" w:eastAsia="zh-CN"/>
        </w:rPr>
        <w:t>八</w:t>
      </w:r>
      <w:r>
        <w:rPr>
          <w:rFonts w:hint="default" w:ascii="Nimbus Roman" w:hAnsi="Nimbus Roman" w:eastAsia="仿宋" w:cs="Nimbus Roman"/>
          <w:b/>
          <w:bCs/>
          <w:color w:val="auto"/>
          <w:sz w:val="28"/>
          <w:szCs w:val="28"/>
          <w:lang w:eastAsia="zh-CN"/>
        </w:rPr>
        <w:t>、</w:t>
      </w:r>
      <w:r>
        <w:rPr>
          <w:rFonts w:hint="default" w:ascii="Nimbus Roman" w:hAnsi="Nimbus Roman" w:eastAsia="仿宋" w:cs="Nimbus Roman"/>
          <w:b/>
          <w:bCs/>
          <w:color w:val="auto"/>
          <w:sz w:val="28"/>
          <w:szCs w:val="28"/>
          <w:lang w:val="en-US" w:eastAsia="zh-CN"/>
        </w:rPr>
        <w:t>询价响应成交</w:t>
      </w:r>
    </w:p>
    <w:p w14:paraId="09C8BEC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Nimbus Roman" w:hAnsi="Nimbus Roman" w:eastAsia="仿宋" w:cs="Nimbus Roman"/>
          <w:color w:val="auto"/>
          <w:sz w:val="28"/>
          <w:szCs w:val="28"/>
        </w:rPr>
      </w:pPr>
      <w:r>
        <w:rPr>
          <w:rFonts w:hint="default" w:ascii="Nimbus Roman" w:hAnsi="Nimbus Roman" w:eastAsia="仿宋" w:cs="Nimbus Roman"/>
          <w:color w:val="auto"/>
          <w:sz w:val="28"/>
          <w:szCs w:val="28"/>
          <w:lang w:val="en-US" w:eastAsia="zh-CN"/>
        </w:rPr>
        <w:t>询价单位</w:t>
      </w:r>
      <w:r>
        <w:rPr>
          <w:rFonts w:hint="default" w:ascii="Nimbus Roman" w:hAnsi="Nimbus Roman" w:eastAsia="仿宋" w:cs="Nimbus Roman"/>
          <w:color w:val="auto"/>
          <w:sz w:val="28"/>
          <w:szCs w:val="28"/>
        </w:rPr>
        <w:t>将向</w:t>
      </w:r>
      <w:r>
        <w:rPr>
          <w:rFonts w:hint="default" w:ascii="Nimbus Roman" w:hAnsi="Nimbus Roman" w:eastAsia="仿宋" w:cs="Nimbus Roman"/>
          <w:color w:val="auto"/>
          <w:sz w:val="28"/>
          <w:szCs w:val="28"/>
          <w:lang w:val="en-US" w:eastAsia="zh-CN"/>
        </w:rPr>
        <w:t>响应成交单位</w:t>
      </w:r>
      <w:r>
        <w:rPr>
          <w:rFonts w:hint="default" w:ascii="Nimbus Roman" w:hAnsi="Nimbus Roman" w:eastAsia="仿宋" w:cs="Nimbus Roman"/>
          <w:color w:val="auto"/>
          <w:sz w:val="28"/>
          <w:szCs w:val="28"/>
        </w:rPr>
        <w:t>发出书面的</w:t>
      </w:r>
      <w:r>
        <w:rPr>
          <w:rFonts w:hint="default" w:ascii="Nimbus Roman" w:hAnsi="Nimbus Roman" w:eastAsia="仿宋" w:cs="Nimbus Roman"/>
          <w:color w:val="auto"/>
          <w:sz w:val="28"/>
          <w:szCs w:val="28"/>
          <w:lang w:val="en-US" w:eastAsia="zh-CN"/>
        </w:rPr>
        <w:t>成交确认</w:t>
      </w:r>
      <w:r>
        <w:rPr>
          <w:rFonts w:hint="default" w:ascii="Nimbus Roman" w:hAnsi="Nimbus Roman" w:eastAsia="仿宋" w:cs="Nimbus Roman"/>
          <w:color w:val="auto"/>
          <w:sz w:val="28"/>
          <w:szCs w:val="28"/>
        </w:rPr>
        <w:t>通知书，</w:t>
      </w:r>
      <w:r>
        <w:rPr>
          <w:rFonts w:hint="default" w:ascii="Nimbus Roman" w:hAnsi="Nimbus Roman" w:eastAsia="仿宋" w:cs="Nimbus Roman"/>
          <w:color w:val="auto"/>
          <w:sz w:val="28"/>
          <w:szCs w:val="28"/>
          <w:lang w:val="en-US" w:eastAsia="zh-CN"/>
        </w:rPr>
        <w:t>响应成交单位</w:t>
      </w:r>
      <w:r>
        <w:rPr>
          <w:rFonts w:hint="default" w:ascii="Nimbus Roman" w:hAnsi="Nimbus Roman" w:eastAsia="仿宋" w:cs="Nimbus Roman"/>
          <w:color w:val="auto"/>
          <w:sz w:val="28"/>
          <w:szCs w:val="28"/>
        </w:rPr>
        <w:t>应在</w:t>
      </w:r>
      <w:r>
        <w:rPr>
          <w:rFonts w:hint="default" w:ascii="Nimbus Roman" w:hAnsi="Nimbus Roman" w:eastAsia="仿宋" w:cs="Nimbus Roman"/>
          <w:color w:val="auto"/>
          <w:sz w:val="28"/>
          <w:szCs w:val="28"/>
          <w:lang w:eastAsia="zh-CN"/>
        </w:rPr>
        <w:t>收到</w:t>
      </w:r>
      <w:r>
        <w:rPr>
          <w:rFonts w:hint="default" w:ascii="Nimbus Roman" w:hAnsi="Nimbus Roman" w:eastAsia="仿宋" w:cs="Nimbus Roman"/>
          <w:color w:val="auto"/>
          <w:sz w:val="28"/>
          <w:szCs w:val="28"/>
          <w:lang w:val="en-US" w:eastAsia="zh-CN"/>
        </w:rPr>
        <w:t>成交确认</w:t>
      </w:r>
      <w:r>
        <w:rPr>
          <w:rFonts w:hint="default" w:ascii="Nimbus Roman" w:hAnsi="Nimbus Roman" w:eastAsia="仿宋" w:cs="Nimbus Roman"/>
          <w:color w:val="auto"/>
          <w:sz w:val="28"/>
          <w:szCs w:val="28"/>
        </w:rPr>
        <w:t>通知书后</w:t>
      </w:r>
      <w:r>
        <w:rPr>
          <w:rFonts w:hint="default" w:ascii="Nimbus Roman" w:hAnsi="Nimbus Roman" w:eastAsia="仿宋" w:cs="Nimbus Roman"/>
          <w:color w:val="auto"/>
          <w:sz w:val="28"/>
          <w:szCs w:val="28"/>
          <w:lang w:val="en-US" w:eastAsia="zh-CN"/>
        </w:rPr>
        <w:t>10</w:t>
      </w:r>
      <w:r>
        <w:rPr>
          <w:rFonts w:hint="default" w:ascii="Nimbus Roman" w:hAnsi="Nimbus Roman" w:eastAsia="仿宋" w:cs="Nimbus Roman"/>
          <w:color w:val="auto"/>
          <w:sz w:val="28"/>
          <w:szCs w:val="28"/>
        </w:rPr>
        <w:t>日内与</w:t>
      </w:r>
      <w:r>
        <w:rPr>
          <w:rFonts w:hint="default" w:ascii="Nimbus Roman" w:hAnsi="Nimbus Roman" w:eastAsia="仿宋" w:cs="Nimbus Roman"/>
          <w:color w:val="auto"/>
          <w:sz w:val="28"/>
          <w:szCs w:val="28"/>
          <w:lang w:val="en-US" w:eastAsia="zh-CN"/>
        </w:rPr>
        <w:t>询价</w:t>
      </w:r>
      <w:r>
        <w:rPr>
          <w:rFonts w:hint="default" w:ascii="Nimbus Roman" w:hAnsi="Nimbus Roman" w:eastAsia="仿宋" w:cs="Nimbus Roman"/>
          <w:color w:val="auto"/>
          <w:sz w:val="28"/>
          <w:szCs w:val="28"/>
        </w:rPr>
        <w:t>人签订</w:t>
      </w:r>
      <w:r>
        <w:rPr>
          <w:rFonts w:hint="default" w:ascii="Nimbus Roman" w:hAnsi="Nimbus Roman" w:eastAsia="仿宋" w:cs="Nimbus Roman"/>
          <w:color w:val="auto"/>
          <w:sz w:val="28"/>
          <w:szCs w:val="28"/>
          <w:lang w:eastAsia="zh-CN"/>
        </w:rPr>
        <w:t>施工图技术审查</w:t>
      </w:r>
      <w:r>
        <w:rPr>
          <w:rFonts w:hint="default" w:ascii="Nimbus Roman" w:hAnsi="Nimbus Roman" w:eastAsia="仿宋" w:cs="Nimbus Roman"/>
          <w:color w:val="auto"/>
          <w:sz w:val="28"/>
          <w:szCs w:val="28"/>
        </w:rPr>
        <w:t>合同</w:t>
      </w:r>
      <w:r>
        <w:rPr>
          <w:rFonts w:hint="default" w:ascii="Nimbus Roman" w:hAnsi="Nimbus Roman" w:eastAsia="仿宋" w:cs="Nimbus Roman"/>
          <w:color w:val="auto"/>
          <w:sz w:val="28"/>
          <w:szCs w:val="28"/>
          <w:lang w:eastAsia="zh-CN"/>
        </w:rPr>
        <w:t>。</w:t>
      </w:r>
    </w:p>
    <w:p w14:paraId="5F32EC42">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Nimbus Roman" w:hAnsi="Nimbus Roman" w:eastAsia="仿宋" w:cs="Nimbus Roman"/>
          <w:b/>
          <w:bCs/>
          <w:color w:val="auto"/>
          <w:sz w:val="28"/>
          <w:szCs w:val="28"/>
        </w:rPr>
      </w:pPr>
      <w:r>
        <w:rPr>
          <w:rFonts w:hint="default" w:ascii="Nimbus Roman" w:hAnsi="Nimbus Roman" w:eastAsia="仿宋" w:cs="Nimbus Roman"/>
          <w:b/>
          <w:bCs/>
          <w:color w:val="auto"/>
          <w:sz w:val="28"/>
          <w:szCs w:val="28"/>
          <w:lang w:val="en-US" w:eastAsia="zh-CN"/>
        </w:rPr>
        <w:t>九</w:t>
      </w:r>
      <w:r>
        <w:rPr>
          <w:rFonts w:hint="default" w:ascii="Nimbus Roman" w:hAnsi="Nimbus Roman" w:eastAsia="仿宋" w:cs="Nimbus Roman"/>
          <w:b/>
          <w:bCs/>
          <w:color w:val="auto"/>
          <w:sz w:val="28"/>
          <w:szCs w:val="28"/>
          <w:lang w:eastAsia="zh-CN"/>
        </w:rPr>
        <w:t>、</w:t>
      </w:r>
      <w:r>
        <w:rPr>
          <w:rFonts w:hint="default" w:ascii="Nimbus Roman" w:hAnsi="Nimbus Roman" w:eastAsia="仿宋" w:cs="Nimbus Roman"/>
          <w:b/>
          <w:bCs/>
          <w:color w:val="auto"/>
          <w:sz w:val="28"/>
          <w:szCs w:val="28"/>
        </w:rPr>
        <w:t>现场踏勘</w:t>
      </w:r>
    </w:p>
    <w:p w14:paraId="4A37D7D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Nimbus Roman" w:hAnsi="Nimbus Roman" w:eastAsia="仿宋" w:cs="Nimbus Roman"/>
          <w:color w:val="auto"/>
          <w:sz w:val="28"/>
          <w:szCs w:val="28"/>
        </w:rPr>
      </w:pPr>
      <w:r>
        <w:rPr>
          <w:rFonts w:hint="default" w:ascii="Nimbus Roman" w:hAnsi="Nimbus Roman" w:eastAsia="仿宋" w:cs="Nimbus Roman"/>
          <w:color w:val="auto"/>
          <w:sz w:val="28"/>
          <w:szCs w:val="28"/>
          <w:lang w:val="en-US" w:eastAsia="zh-CN"/>
        </w:rPr>
        <w:t>询价单位</w:t>
      </w:r>
      <w:r>
        <w:rPr>
          <w:rFonts w:hint="default" w:ascii="Nimbus Roman" w:hAnsi="Nimbus Roman" w:eastAsia="仿宋" w:cs="Nimbus Roman"/>
          <w:color w:val="auto"/>
          <w:sz w:val="28"/>
          <w:szCs w:val="28"/>
        </w:rPr>
        <w:t>不组织现场踏勘，由</w:t>
      </w:r>
      <w:r>
        <w:rPr>
          <w:rFonts w:hint="default" w:ascii="Nimbus Roman" w:hAnsi="Nimbus Roman" w:eastAsia="仿宋" w:cs="Nimbus Roman"/>
          <w:color w:val="auto"/>
          <w:sz w:val="28"/>
          <w:szCs w:val="28"/>
          <w:lang w:val="en-US" w:eastAsia="zh-CN"/>
        </w:rPr>
        <w:t>询价响应单位</w:t>
      </w:r>
      <w:r>
        <w:rPr>
          <w:rFonts w:hint="default" w:ascii="Nimbus Roman" w:hAnsi="Nimbus Roman" w:eastAsia="仿宋" w:cs="Nimbus Roman"/>
          <w:color w:val="auto"/>
          <w:sz w:val="28"/>
          <w:szCs w:val="28"/>
        </w:rPr>
        <w:t>自行踏勘；不论</w:t>
      </w:r>
      <w:r>
        <w:rPr>
          <w:rFonts w:hint="default" w:ascii="Nimbus Roman" w:hAnsi="Nimbus Roman" w:eastAsia="仿宋" w:cs="Nimbus Roman"/>
          <w:color w:val="auto"/>
          <w:sz w:val="28"/>
          <w:szCs w:val="28"/>
          <w:lang w:val="en-US" w:eastAsia="zh-CN"/>
        </w:rPr>
        <w:t>询价响应单位</w:t>
      </w:r>
      <w:r>
        <w:rPr>
          <w:rFonts w:hint="default" w:ascii="Nimbus Roman" w:hAnsi="Nimbus Roman" w:eastAsia="仿宋" w:cs="Nimbus Roman"/>
          <w:color w:val="auto"/>
          <w:sz w:val="28"/>
          <w:szCs w:val="28"/>
        </w:rPr>
        <w:t>是否对现场进行过考察或考察的深度如何</w:t>
      </w:r>
      <w:r>
        <w:rPr>
          <w:rFonts w:hint="default" w:ascii="Nimbus Roman" w:hAnsi="Nimbus Roman" w:eastAsia="仿宋" w:cs="Nimbus Roman"/>
          <w:color w:val="auto"/>
          <w:sz w:val="28"/>
          <w:szCs w:val="28"/>
          <w:lang w:eastAsia="zh-CN"/>
        </w:rPr>
        <w:t>，</w:t>
      </w:r>
      <w:r>
        <w:rPr>
          <w:rFonts w:hint="default" w:ascii="Nimbus Roman" w:hAnsi="Nimbus Roman" w:eastAsia="仿宋" w:cs="Nimbus Roman"/>
          <w:color w:val="auto"/>
          <w:sz w:val="28"/>
          <w:szCs w:val="28"/>
          <w:lang w:val="en-US" w:eastAsia="zh-CN"/>
        </w:rPr>
        <w:t>询价单位</w:t>
      </w:r>
      <w:r>
        <w:rPr>
          <w:rFonts w:hint="default" w:ascii="Nimbus Roman" w:hAnsi="Nimbus Roman" w:eastAsia="仿宋" w:cs="Nimbus Roman"/>
          <w:color w:val="auto"/>
          <w:sz w:val="28"/>
          <w:szCs w:val="28"/>
        </w:rPr>
        <w:t>始终认为</w:t>
      </w:r>
      <w:r>
        <w:rPr>
          <w:rFonts w:hint="default" w:ascii="Nimbus Roman" w:hAnsi="Nimbus Roman" w:eastAsia="仿宋" w:cs="Nimbus Roman"/>
          <w:color w:val="auto"/>
          <w:sz w:val="28"/>
          <w:szCs w:val="28"/>
          <w:lang w:val="en-US" w:eastAsia="zh-CN"/>
        </w:rPr>
        <w:t>询价响应单位</w:t>
      </w:r>
      <w:r>
        <w:rPr>
          <w:rFonts w:hint="default" w:ascii="Nimbus Roman" w:hAnsi="Nimbus Roman" w:eastAsia="仿宋" w:cs="Nimbus Roman"/>
          <w:color w:val="auto"/>
          <w:sz w:val="28"/>
          <w:szCs w:val="28"/>
        </w:rPr>
        <w:t>是在对现场所有情况都作了充分了解和熟悉后参与</w:t>
      </w:r>
      <w:r>
        <w:rPr>
          <w:rFonts w:hint="default" w:ascii="Nimbus Roman" w:hAnsi="Nimbus Roman" w:eastAsia="仿宋" w:cs="Nimbus Roman"/>
          <w:color w:val="auto"/>
          <w:sz w:val="28"/>
          <w:szCs w:val="28"/>
          <w:lang w:val="en-US" w:eastAsia="zh-CN"/>
        </w:rPr>
        <w:t>报价</w:t>
      </w:r>
      <w:r>
        <w:rPr>
          <w:rFonts w:hint="default" w:ascii="Nimbus Roman" w:hAnsi="Nimbus Roman" w:eastAsia="仿宋" w:cs="Nimbus Roman"/>
          <w:color w:val="auto"/>
          <w:sz w:val="28"/>
          <w:szCs w:val="28"/>
        </w:rPr>
        <w:t>的。今后凡以未能对现场进行过充分考察或类似的理由而要求增加支付额外的费用，</w:t>
      </w:r>
      <w:r>
        <w:rPr>
          <w:rFonts w:hint="default" w:ascii="Nimbus Roman" w:hAnsi="Nimbus Roman" w:eastAsia="仿宋" w:cs="Nimbus Roman"/>
          <w:color w:val="auto"/>
          <w:sz w:val="28"/>
          <w:szCs w:val="28"/>
          <w:lang w:val="en-US" w:eastAsia="zh-CN"/>
        </w:rPr>
        <w:t>询价</w:t>
      </w:r>
      <w:r>
        <w:rPr>
          <w:rFonts w:hint="default" w:ascii="Nimbus Roman" w:hAnsi="Nimbus Roman" w:eastAsia="仿宋" w:cs="Nimbus Roman"/>
          <w:color w:val="auto"/>
          <w:sz w:val="28"/>
          <w:szCs w:val="28"/>
        </w:rPr>
        <w:t>人将不予认可。</w:t>
      </w:r>
    </w:p>
    <w:p w14:paraId="7C06F4C9">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Nimbus Roman" w:hAnsi="Nimbus Roman" w:eastAsia="仿宋" w:cs="Nimbus Roman"/>
          <w:b/>
          <w:bCs/>
          <w:color w:val="auto"/>
          <w:sz w:val="28"/>
          <w:szCs w:val="28"/>
        </w:rPr>
      </w:pPr>
      <w:r>
        <w:rPr>
          <w:rFonts w:hint="default" w:ascii="Nimbus Roman" w:hAnsi="Nimbus Roman" w:eastAsia="仿宋" w:cs="Nimbus Roman"/>
          <w:b/>
          <w:bCs/>
          <w:color w:val="auto"/>
          <w:sz w:val="28"/>
          <w:szCs w:val="28"/>
          <w:lang w:eastAsia="zh-CN"/>
        </w:rPr>
        <w:t>十、</w:t>
      </w:r>
      <w:r>
        <w:rPr>
          <w:rFonts w:hint="default" w:ascii="Nimbus Roman" w:hAnsi="Nimbus Roman" w:eastAsia="仿宋" w:cs="Nimbus Roman"/>
          <w:b/>
          <w:bCs/>
          <w:color w:val="auto"/>
          <w:sz w:val="28"/>
          <w:szCs w:val="28"/>
          <w:lang w:val="en-US" w:eastAsia="zh-CN"/>
        </w:rPr>
        <w:t>询价</w:t>
      </w:r>
      <w:r>
        <w:rPr>
          <w:rFonts w:hint="default" w:ascii="Nimbus Roman" w:hAnsi="Nimbus Roman" w:eastAsia="仿宋" w:cs="Nimbus Roman"/>
          <w:b/>
          <w:bCs/>
          <w:color w:val="auto"/>
          <w:sz w:val="28"/>
          <w:szCs w:val="28"/>
        </w:rPr>
        <w:t>费用</w:t>
      </w:r>
    </w:p>
    <w:p w14:paraId="79C8E4E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Nimbus Roman" w:hAnsi="Nimbus Roman" w:eastAsia="仿宋" w:cs="Nimbus Roman"/>
          <w:color w:val="auto"/>
          <w:lang w:val="en-US" w:eastAsia="zh-CN"/>
        </w:rPr>
      </w:pPr>
      <w:r>
        <w:rPr>
          <w:rFonts w:hint="default" w:ascii="Nimbus Roman" w:hAnsi="Nimbus Roman" w:eastAsia="仿宋" w:cs="Nimbus Roman"/>
          <w:color w:val="auto"/>
          <w:sz w:val="28"/>
          <w:szCs w:val="28"/>
          <w:lang w:val="en-US" w:eastAsia="zh-CN"/>
        </w:rPr>
        <w:t>本次询价不收取报名费、资料购买费等，同时</w:t>
      </w:r>
      <w:r>
        <w:rPr>
          <w:rFonts w:hint="default" w:ascii="Nimbus Roman" w:hAnsi="Nimbus Roman" w:eastAsia="仿宋" w:cs="Nimbus Roman"/>
          <w:color w:val="auto"/>
          <w:sz w:val="28"/>
          <w:szCs w:val="28"/>
        </w:rPr>
        <w:t>不论</w:t>
      </w:r>
      <w:r>
        <w:rPr>
          <w:rFonts w:hint="default" w:ascii="Nimbus Roman" w:hAnsi="Nimbus Roman" w:eastAsia="仿宋" w:cs="Nimbus Roman"/>
          <w:color w:val="auto"/>
          <w:sz w:val="28"/>
          <w:szCs w:val="28"/>
          <w:lang w:val="en-US" w:eastAsia="zh-CN"/>
        </w:rPr>
        <w:t>询价响应单位是否最终成交</w:t>
      </w:r>
      <w:r>
        <w:rPr>
          <w:rFonts w:hint="default" w:ascii="Nimbus Roman" w:hAnsi="Nimbus Roman" w:eastAsia="仿宋" w:cs="Nimbus Roman"/>
          <w:color w:val="auto"/>
          <w:sz w:val="28"/>
          <w:szCs w:val="28"/>
        </w:rPr>
        <w:t>，其</w:t>
      </w:r>
      <w:r>
        <w:rPr>
          <w:rFonts w:hint="default" w:ascii="Nimbus Roman" w:hAnsi="Nimbus Roman" w:eastAsia="仿宋" w:cs="Nimbus Roman"/>
          <w:color w:val="auto"/>
          <w:sz w:val="28"/>
          <w:szCs w:val="28"/>
          <w:lang w:val="en-US" w:eastAsia="zh-CN"/>
        </w:rPr>
        <w:t>参与询价</w:t>
      </w:r>
      <w:r>
        <w:rPr>
          <w:rFonts w:hint="default" w:ascii="Nimbus Roman" w:hAnsi="Nimbus Roman" w:eastAsia="仿宋" w:cs="Nimbus Roman"/>
          <w:color w:val="auto"/>
          <w:sz w:val="28"/>
          <w:szCs w:val="28"/>
        </w:rPr>
        <w:t>发生的费用、财物损失及人身安全等均由</w:t>
      </w:r>
      <w:r>
        <w:rPr>
          <w:rFonts w:hint="default" w:ascii="Nimbus Roman" w:hAnsi="Nimbus Roman" w:eastAsia="仿宋" w:cs="Nimbus Roman"/>
          <w:color w:val="auto"/>
          <w:sz w:val="28"/>
          <w:szCs w:val="28"/>
          <w:lang w:val="en-US" w:eastAsia="zh-CN"/>
        </w:rPr>
        <w:t>询价响应单位自行</w:t>
      </w:r>
      <w:r>
        <w:rPr>
          <w:rFonts w:hint="default" w:ascii="Nimbus Roman" w:hAnsi="Nimbus Roman" w:eastAsia="仿宋" w:cs="Nimbus Roman"/>
          <w:color w:val="auto"/>
          <w:sz w:val="28"/>
          <w:szCs w:val="28"/>
        </w:rPr>
        <w:t>承担。</w:t>
      </w:r>
    </w:p>
    <w:p w14:paraId="4527900B">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Nimbus Roman" w:hAnsi="Nimbus Roman" w:eastAsia="仿宋" w:cs="Nimbus Roman"/>
          <w:b/>
          <w:bCs/>
          <w:color w:val="auto"/>
          <w:sz w:val="28"/>
          <w:szCs w:val="28"/>
        </w:rPr>
      </w:pPr>
      <w:bookmarkStart w:id="0" w:name="_Toc197940495"/>
      <w:bookmarkStart w:id="1" w:name="_Toc255471995"/>
      <w:r>
        <w:rPr>
          <w:rFonts w:hint="default" w:ascii="Nimbus Roman" w:hAnsi="Nimbus Roman" w:eastAsia="仿宋" w:cs="Nimbus Roman"/>
          <w:b/>
          <w:bCs/>
          <w:color w:val="auto"/>
          <w:sz w:val="28"/>
          <w:szCs w:val="28"/>
          <w:lang w:eastAsia="zh-CN"/>
        </w:rPr>
        <w:t>十</w:t>
      </w:r>
      <w:r>
        <w:rPr>
          <w:rFonts w:hint="default" w:ascii="Nimbus Roman" w:hAnsi="Nimbus Roman" w:eastAsia="仿宋" w:cs="Nimbus Roman"/>
          <w:b/>
          <w:bCs/>
          <w:color w:val="auto"/>
          <w:sz w:val="28"/>
          <w:szCs w:val="28"/>
          <w:lang w:val="en-US" w:eastAsia="zh-CN"/>
        </w:rPr>
        <w:t>一</w:t>
      </w:r>
      <w:r>
        <w:rPr>
          <w:rFonts w:hint="default" w:ascii="Nimbus Roman" w:hAnsi="Nimbus Roman" w:eastAsia="仿宋" w:cs="Nimbus Roman"/>
          <w:b/>
          <w:bCs/>
          <w:color w:val="auto"/>
          <w:sz w:val="28"/>
          <w:szCs w:val="28"/>
          <w:lang w:eastAsia="zh-CN"/>
        </w:rPr>
        <w:t>、</w:t>
      </w:r>
      <w:r>
        <w:rPr>
          <w:rFonts w:hint="default" w:ascii="Nimbus Roman" w:hAnsi="Nimbus Roman" w:eastAsia="仿宋" w:cs="Nimbus Roman"/>
          <w:b/>
          <w:bCs/>
          <w:color w:val="auto"/>
          <w:sz w:val="28"/>
          <w:szCs w:val="28"/>
          <w:lang w:val="en-US" w:eastAsia="zh-CN"/>
        </w:rPr>
        <w:t>询价响应文件</w:t>
      </w:r>
      <w:r>
        <w:rPr>
          <w:rFonts w:hint="default" w:ascii="Nimbus Roman" w:hAnsi="Nimbus Roman" w:eastAsia="仿宋" w:cs="Nimbus Roman"/>
          <w:b/>
          <w:bCs/>
          <w:color w:val="auto"/>
          <w:sz w:val="28"/>
          <w:szCs w:val="28"/>
        </w:rPr>
        <w:t>有以下情形之一的，其</w:t>
      </w:r>
      <w:r>
        <w:rPr>
          <w:rFonts w:hint="default" w:ascii="Nimbus Roman" w:hAnsi="Nimbus Roman" w:eastAsia="仿宋" w:cs="Nimbus Roman"/>
          <w:b/>
          <w:bCs/>
          <w:color w:val="auto"/>
          <w:sz w:val="28"/>
          <w:szCs w:val="28"/>
          <w:lang w:val="en-US" w:eastAsia="zh-CN"/>
        </w:rPr>
        <w:t>响应文件将</w:t>
      </w:r>
      <w:r>
        <w:rPr>
          <w:rFonts w:hint="default" w:ascii="Nimbus Roman" w:hAnsi="Nimbus Roman" w:eastAsia="仿宋" w:cs="Nimbus Roman"/>
          <w:b/>
          <w:bCs/>
          <w:color w:val="auto"/>
          <w:sz w:val="28"/>
          <w:szCs w:val="28"/>
        </w:rPr>
        <w:t>作废处理：</w:t>
      </w:r>
    </w:p>
    <w:p w14:paraId="6DED829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Nimbus Roman" w:hAnsi="Nimbus Roman" w:eastAsia="仿宋" w:cs="Nimbus Roman"/>
          <w:color w:val="auto"/>
          <w:sz w:val="28"/>
          <w:szCs w:val="28"/>
        </w:rPr>
      </w:pPr>
      <w:r>
        <w:rPr>
          <w:rFonts w:hint="default" w:ascii="Nimbus Roman" w:hAnsi="Nimbus Roman" w:eastAsia="仿宋" w:cs="Nimbus Roman"/>
          <w:color w:val="auto"/>
          <w:sz w:val="28"/>
          <w:szCs w:val="28"/>
          <w:lang w:val="en-US" w:eastAsia="zh-CN"/>
        </w:rPr>
        <w:t>1、询价响应单位</w:t>
      </w:r>
      <w:r>
        <w:rPr>
          <w:rFonts w:hint="default" w:ascii="Nimbus Roman" w:hAnsi="Nimbus Roman" w:eastAsia="仿宋" w:cs="Nimbus Roman"/>
          <w:color w:val="auto"/>
          <w:sz w:val="28"/>
          <w:szCs w:val="28"/>
          <w:lang w:eastAsia="zh-CN"/>
        </w:rPr>
        <w:t>报</w:t>
      </w:r>
      <w:r>
        <w:rPr>
          <w:rFonts w:hint="default" w:ascii="Nimbus Roman" w:hAnsi="Nimbus Roman" w:eastAsia="仿宋" w:cs="Nimbus Roman"/>
          <w:color w:val="auto"/>
          <w:sz w:val="28"/>
          <w:szCs w:val="28"/>
        </w:rPr>
        <w:t>价</w:t>
      </w:r>
      <w:r>
        <w:rPr>
          <w:rFonts w:hint="default" w:ascii="Nimbus Roman" w:hAnsi="Nimbus Roman" w:eastAsia="仿宋" w:cs="Nimbus Roman"/>
          <w:color w:val="auto"/>
          <w:sz w:val="28"/>
          <w:szCs w:val="28"/>
          <w:lang w:val="en-US" w:eastAsia="zh-CN"/>
        </w:rPr>
        <w:t>或</w:t>
      </w:r>
      <w:r>
        <w:rPr>
          <w:rFonts w:hint="default" w:ascii="Nimbus Roman" w:hAnsi="Nimbus Roman" w:eastAsia="仿宋" w:cs="Nimbus Roman"/>
          <w:color w:val="auto"/>
          <w:sz w:val="28"/>
          <w:szCs w:val="28"/>
          <w:lang w:eastAsia="zh-CN"/>
        </w:rPr>
        <w:t>费率</w:t>
      </w:r>
      <w:r>
        <w:rPr>
          <w:rFonts w:hint="default" w:ascii="Nimbus Roman" w:hAnsi="Nimbus Roman" w:eastAsia="仿宋" w:cs="Nimbus Roman"/>
          <w:color w:val="auto"/>
          <w:sz w:val="28"/>
          <w:szCs w:val="28"/>
        </w:rPr>
        <w:t>超过</w:t>
      </w:r>
      <w:r>
        <w:rPr>
          <w:rFonts w:hint="default" w:ascii="Nimbus Roman" w:hAnsi="Nimbus Roman" w:eastAsia="仿宋" w:cs="Nimbus Roman"/>
          <w:color w:val="auto"/>
          <w:sz w:val="28"/>
          <w:szCs w:val="28"/>
          <w:lang w:eastAsia="zh-CN"/>
        </w:rPr>
        <w:t>最高限价</w:t>
      </w:r>
      <w:r>
        <w:rPr>
          <w:rFonts w:hint="default" w:ascii="Nimbus Roman" w:hAnsi="Nimbus Roman" w:eastAsia="仿宋" w:cs="Nimbus Roman"/>
          <w:color w:val="auto"/>
          <w:sz w:val="28"/>
          <w:szCs w:val="28"/>
        </w:rPr>
        <w:t>；</w:t>
      </w:r>
    </w:p>
    <w:p w14:paraId="301FC3B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Nimbus Roman" w:hAnsi="Nimbus Roman" w:eastAsia="仿宋" w:cs="Nimbus Roman"/>
          <w:color w:val="auto"/>
          <w:sz w:val="28"/>
          <w:szCs w:val="28"/>
        </w:rPr>
      </w:pPr>
      <w:r>
        <w:rPr>
          <w:rFonts w:hint="default" w:ascii="Nimbus Roman" w:hAnsi="Nimbus Roman" w:eastAsia="仿宋" w:cs="Nimbus Roman"/>
          <w:color w:val="auto"/>
          <w:sz w:val="28"/>
          <w:szCs w:val="28"/>
          <w:lang w:val="en-US" w:eastAsia="zh-CN"/>
        </w:rPr>
        <w:t>2、询价响应单位</w:t>
      </w:r>
      <w:r>
        <w:rPr>
          <w:rFonts w:hint="default" w:ascii="Nimbus Roman" w:hAnsi="Nimbus Roman" w:eastAsia="仿宋" w:cs="Nimbus Roman"/>
          <w:color w:val="auto"/>
          <w:sz w:val="28"/>
          <w:szCs w:val="28"/>
        </w:rPr>
        <w:t>未按</w:t>
      </w:r>
      <w:r>
        <w:rPr>
          <w:rFonts w:hint="default" w:ascii="Nimbus Roman" w:hAnsi="Nimbus Roman" w:eastAsia="仿宋" w:cs="Nimbus Roman"/>
          <w:color w:val="auto"/>
          <w:sz w:val="28"/>
          <w:szCs w:val="28"/>
          <w:lang w:val="en-US" w:eastAsia="zh-CN"/>
        </w:rPr>
        <w:t>询价单位</w:t>
      </w:r>
      <w:r>
        <w:rPr>
          <w:rFonts w:hint="default" w:ascii="Nimbus Roman" w:hAnsi="Nimbus Roman" w:eastAsia="仿宋" w:cs="Nimbus Roman"/>
          <w:color w:val="auto"/>
          <w:sz w:val="28"/>
          <w:szCs w:val="28"/>
        </w:rPr>
        <w:t>的要求提交</w:t>
      </w:r>
      <w:r>
        <w:rPr>
          <w:rFonts w:hint="default" w:ascii="Nimbus Roman" w:hAnsi="Nimbus Roman" w:eastAsia="仿宋" w:cs="Nimbus Roman"/>
          <w:color w:val="auto"/>
          <w:sz w:val="28"/>
          <w:szCs w:val="28"/>
          <w:lang w:val="en-US" w:eastAsia="zh-CN"/>
        </w:rPr>
        <w:t>询价响应文件</w:t>
      </w:r>
      <w:r>
        <w:rPr>
          <w:rFonts w:hint="default" w:ascii="Nimbus Roman" w:hAnsi="Nimbus Roman" w:eastAsia="仿宋" w:cs="Nimbus Roman"/>
          <w:color w:val="auto"/>
          <w:sz w:val="28"/>
          <w:szCs w:val="28"/>
        </w:rPr>
        <w:t>；</w:t>
      </w:r>
    </w:p>
    <w:p w14:paraId="3A1796C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Nimbus Roman" w:hAnsi="Nimbus Roman" w:eastAsia="仿宋" w:cs="Nimbus Roman"/>
          <w:color w:val="auto"/>
          <w:sz w:val="28"/>
          <w:szCs w:val="28"/>
        </w:rPr>
      </w:pPr>
      <w:r>
        <w:rPr>
          <w:rFonts w:hint="default" w:ascii="Nimbus Roman" w:hAnsi="Nimbus Roman" w:eastAsia="仿宋" w:cs="Nimbus Roman"/>
          <w:color w:val="auto"/>
          <w:sz w:val="28"/>
          <w:szCs w:val="28"/>
          <w:lang w:val="en-US" w:eastAsia="zh-CN"/>
        </w:rPr>
        <w:t>3、询价响应单位</w:t>
      </w:r>
      <w:r>
        <w:rPr>
          <w:rFonts w:hint="default" w:ascii="Nimbus Roman" w:hAnsi="Nimbus Roman" w:eastAsia="仿宋" w:cs="Nimbus Roman"/>
          <w:color w:val="auto"/>
          <w:sz w:val="28"/>
          <w:szCs w:val="28"/>
          <w:lang w:eastAsia="zh-CN"/>
        </w:rPr>
        <w:t>报价</w:t>
      </w:r>
      <w:r>
        <w:rPr>
          <w:rFonts w:hint="default" w:ascii="Nimbus Roman" w:hAnsi="Nimbus Roman" w:eastAsia="仿宋" w:cs="Nimbus Roman"/>
          <w:color w:val="auto"/>
          <w:sz w:val="28"/>
          <w:szCs w:val="28"/>
        </w:rPr>
        <w:t>不唯一。</w:t>
      </w:r>
    </w:p>
    <w:p w14:paraId="51666D2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Nimbus Roman" w:hAnsi="Nimbus Roman" w:eastAsia="仿宋_GB2312" w:cs="Nimbus Roman"/>
          <w:color w:val="auto"/>
          <w:sz w:val="28"/>
          <w:szCs w:val="28"/>
          <w:lang w:val="en-US" w:eastAsia="zh-CN"/>
        </w:rPr>
      </w:pPr>
      <w:r>
        <w:rPr>
          <w:rFonts w:hint="default" w:ascii="Nimbus Roman" w:hAnsi="Nimbus Roman" w:eastAsia="仿宋_GB2312" w:cs="Nimbus Roman"/>
          <w:color w:val="auto"/>
          <w:sz w:val="28"/>
          <w:szCs w:val="28"/>
          <w:lang w:val="en-US" w:eastAsia="zh-CN"/>
        </w:rPr>
        <w:t>如因询价响应文件作废，导致有效响应单位不足三家时，本次询价原则上终止，重新组织采购。</w:t>
      </w:r>
    </w:p>
    <w:p w14:paraId="44DEA29C">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Nimbus Roman" w:hAnsi="Nimbus Roman" w:eastAsia="仿宋" w:cs="Nimbus Roman"/>
          <w:b/>
          <w:bCs/>
          <w:color w:val="auto"/>
          <w:sz w:val="28"/>
          <w:szCs w:val="28"/>
        </w:rPr>
      </w:pPr>
      <w:r>
        <w:rPr>
          <w:rFonts w:hint="default" w:ascii="Nimbus Roman" w:hAnsi="Nimbus Roman" w:eastAsia="仿宋" w:cs="Nimbus Roman"/>
          <w:b/>
          <w:bCs/>
          <w:color w:val="auto"/>
          <w:sz w:val="28"/>
          <w:szCs w:val="28"/>
          <w:lang w:eastAsia="zh-CN"/>
        </w:rPr>
        <w:t>十</w:t>
      </w:r>
      <w:r>
        <w:rPr>
          <w:rFonts w:hint="default" w:ascii="Nimbus Roman" w:hAnsi="Nimbus Roman" w:eastAsia="仿宋" w:cs="Nimbus Roman"/>
          <w:b/>
          <w:bCs/>
          <w:color w:val="auto"/>
          <w:sz w:val="28"/>
          <w:szCs w:val="28"/>
          <w:lang w:val="en-US" w:eastAsia="zh-CN"/>
        </w:rPr>
        <w:t>二</w:t>
      </w:r>
      <w:r>
        <w:rPr>
          <w:rFonts w:hint="default" w:ascii="Nimbus Roman" w:hAnsi="Nimbus Roman" w:eastAsia="仿宋" w:cs="Nimbus Roman"/>
          <w:b/>
          <w:bCs/>
          <w:color w:val="auto"/>
          <w:sz w:val="28"/>
          <w:szCs w:val="28"/>
          <w:lang w:eastAsia="zh-CN"/>
        </w:rPr>
        <w:t>、</w:t>
      </w:r>
      <w:r>
        <w:rPr>
          <w:rFonts w:hint="default" w:ascii="Nimbus Roman" w:hAnsi="Nimbus Roman" w:eastAsia="仿宋" w:cs="Nimbus Roman"/>
          <w:b/>
          <w:bCs/>
          <w:color w:val="auto"/>
          <w:sz w:val="28"/>
          <w:szCs w:val="28"/>
        </w:rPr>
        <w:t>联系方式</w:t>
      </w:r>
      <w:bookmarkEnd w:id="0"/>
      <w:bookmarkEnd w:id="1"/>
    </w:p>
    <w:p w14:paraId="6193FD6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Nimbus Roman" w:hAnsi="Nimbus Roman" w:eastAsia="仿宋" w:cs="Nimbus Roman"/>
          <w:color w:val="auto"/>
          <w:sz w:val="28"/>
          <w:szCs w:val="28"/>
          <w:lang w:val="en-US" w:eastAsia="zh-CN"/>
        </w:rPr>
      </w:pPr>
      <w:r>
        <w:rPr>
          <w:rFonts w:hint="default" w:ascii="Nimbus Roman" w:hAnsi="Nimbus Roman" w:eastAsia="仿宋" w:cs="Nimbus Roman"/>
          <w:color w:val="auto"/>
          <w:sz w:val="28"/>
          <w:szCs w:val="28"/>
          <w:lang w:val="en-US" w:eastAsia="zh-CN"/>
        </w:rPr>
        <w:t>询  价</w:t>
      </w:r>
      <w:r>
        <w:rPr>
          <w:rFonts w:hint="default" w:ascii="Nimbus Roman" w:hAnsi="Nimbus Roman" w:eastAsia="仿宋" w:cs="Nimbus Roman"/>
          <w:color w:val="auto"/>
          <w:sz w:val="28"/>
          <w:szCs w:val="28"/>
        </w:rPr>
        <w:t xml:space="preserve"> 人：</w:t>
      </w:r>
      <w:r>
        <w:rPr>
          <w:rFonts w:hint="default" w:ascii="Nimbus Roman" w:hAnsi="Nimbus Roman" w:eastAsia="仿宋" w:cs="Nimbus Roman"/>
          <w:color w:val="auto"/>
          <w:sz w:val="28"/>
          <w:szCs w:val="28"/>
          <w:lang w:eastAsia="zh-CN"/>
        </w:rPr>
        <w:t>泸州</w:t>
      </w:r>
      <w:r>
        <w:rPr>
          <w:rFonts w:hint="default" w:ascii="Nimbus Roman" w:hAnsi="Nimbus Roman" w:eastAsia="仿宋" w:cs="Nimbus Roman"/>
          <w:color w:val="auto"/>
          <w:sz w:val="28"/>
          <w:szCs w:val="28"/>
          <w:lang w:val="en-US" w:eastAsia="zh-CN"/>
        </w:rPr>
        <w:t>兴泸智慧城市生活服务有限公司</w:t>
      </w:r>
    </w:p>
    <w:p w14:paraId="22D2091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Nimbus Roman" w:hAnsi="Nimbus Roman" w:eastAsia="仿宋" w:cs="Nimbus Roman"/>
          <w:color w:val="auto"/>
          <w:sz w:val="28"/>
          <w:szCs w:val="28"/>
          <w:lang w:val="en-US" w:eastAsia="zh-CN"/>
        </w:rPr>
      </w:pPr>
      <w:r>
        <w:rPr>
          <w:rFonts w:hint="default" w:ascii="Nimbus Roman" w:hAnsi="Nimbus Roman" w:eastAsia="仿宋" w:cs="Nimbus Roman"/>
          <w:color w:val="auto"/>
          <w:sz w:val="28"/>
          <w:szCs w:val="28"/>
        </w:rPr>
        <w:t>地    址：泸州市江阳区</w:t>
      </w:r>
      <w:r>
        <w:rPr>
          <w:rFonts w:hint="default" w:ascii="Nimbus Roman" w:hAnsi="Nimbus Roman" w:eastAsia="仿宋" w:cs="Nimbus Roman"/>
          <w:color w:val="auto"/>
          <w:sz w:val="28"/>
          <w:szCs w:val="28"/>
          <w:lang w:val="en-US" w:eastAsia="zh-CN"/>
        </w:rPr>
        <w:t>连江路一段81号4楼408室</w:t>
      </w:r>
    </w:p>
    <w:p w14:paraId="3DDEF51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Nimbus Roman" w:hAnsi="Nimbus Roman" w:eastAsia="仿宋" w:cs="Nimbus Roman"/>
          <w:color w:val="auto"/>
          <w:sz w:val="28"/>
          <w:szCs w:val="28"/>
        </w:rPr>
      </w:pPr>
      <w:r>
        <w:rPr>
          <w:rFonts w:hint="default" w:ascii="Nimbus Roman" w:hAnsi="Nimbus Roman" w:eastAsia="仿宋" w:cs="Nimbus Roman"/>
          <w:color w:val="auto"/>
          <w:sz w:val="28"/>
          <w:szCs w:val="28"/>
        </w:rPr>
        <w:t>邮    编：646000</w:t>
      </w:r>
    </w:p>
    <w:p w14:paraId="7757CB5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Nimbus Roman" w:hAnsi="Nimbus Roman" w:eastAsia="仿宋" w:cs="Nimbus Roman"/>
          <w:color w:val="auto"/>
          <w:sz w:val="28"/>
          <w:szCs w:val="28"/>
        </w:rPr>
      </w:pPr>
      <w:r>
        <w:rPr>
          <w:rFonts w:hint="default" w:ascii="Nimbus Roman" w:hAnsi="Nimbus Roman" w:eastAsia="仿宋" w:cs="Nimbus Roman"/>
          <w:color w:val="auto"/>
          <w:sz w:val="28"/>
          <w:szCs w:val="28"/>
        </w:rPr>
        <w:t>联 系 人：</w:t>
      </w:r>
      <w:r>
        <w:rPr>
          <w:rFonts w:hint="default" w:ascii="Nimbus Roman" w:hAnsi="Nimbus Roman" w:eastAsia="仿宋" w:cs="Nimbus Roman"/>
          <w:color w:val="auto"/>
          <w:sz w:val="28"/>
          <w:szCs w:val="28"/>
          <w:lang w:val="en-US" w:eastAsia="zh-CN"/>
        </w:rPr>
        <w:t>代</w:t>
      </w:r>
      <w:r>
        <w:rPr>
          <w:rFonts w:hint="default" w:ascii="Nimbus Roman" w:hAnsi="Nimbus Roman" w:eastAsia="仿宋" w:cs="Nimbus Roman"/>
          <w:color w:val="auto"/>
          <w:sz w:val="28"/>
          <w:szCs w:val="28"/>
        </w:rPr>
        <w:t>女士</w:t>
      </w:r>
    </w:p>
    <w:p w14:paraId="54C633D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Nimbus Roman" w:hAnsi="Nimbus Roman" w:eastAsia="仿宋" w:cs="Nimbus Roman"/>
          <w:color w:val="auto"/>
          <w:sz w:val="28"/>
          <w:szCs w:val="28"/>
          <w:lang w:val="en-US" w:eastAsia="zh-CN"/>
        </w:rPr>
      </w:pPr>
      <w:r>
        <w:rPr>
          <w:rFonts w:hint="default" w:ascii="Nimbus Roman" w:hAnsi="Nimbus Roman" w:eastAsia="仿宋" w:cs="Nimbus Roman"/>
          <w:color w:val="auto"/>
          <w:sz w:val="28"/>
          <w:szCs w:val="28"/>
        </w:rPr>
        <w:t>电　　话：</w:t>
      </w:r>
      <w:r>
        <w:rPr>
          <w:rFonts w:hint="default" w:ascii="Nimbus Roman" w:hAnsi="Nimbus Roman" w:eastAsia="仿宋" w:cs="Nimbus Roman"/>
          <w:color w:val="auto"/>
          <w:sz w:val="28"/>
          <w:szCs w:val="28"/>
          <w:lang w:val="en-US" w:eastAsia="zh-CN"/>
        </w:rPr>
        <w:t>18090881145</w:t>
      </w:r>
    </w:p>
    <w:p w14:paraId="164AA2A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Nimbus Roman" w:hAnsi="Nimbus Roman" w:eastAsia="仿宋" w:cs="Nimbus Roman"/>
          <w:color w:val="auto"/>
          <w:sz w:val="24"/>
        </w:rPr>
      </w:pPr>
      <w:r>
        <w:rPr>
          <w:rFonts w:hint="default" w:ascii="Nimbus Roman" w:hAnsi="Nimbus Roman" w:eastAsia="仿宋" w:cs="Nimbus Roman"/>
          <w:color w:val="auto"/>
          <w:sz w:val="28"/>
          <w:szCs w:val="28"/>
        </w:rPr>
        <w:t xml:space="preserve"> </w:t>
      </w:r>
      <w:r>
        <w:rPr>
          <w:rFonts w:hint="default" w:ascii="Nimbus Roman" w:hAnsi="Nimbus Roman" w:eastAsia="仿宋" w:cs="Nimbus Roman"/>
          <w:color w:val="auto"/>
          <w:sz w:val="24"/>
        </w:rPr>
        <w:t xml:space="preserve">                                 </w:t>
      </w:r>
    </w:p>
    <w:p w14:paraId="31775653">
      <w:pPr>
        <w:keepNext w:val="0"/>
        <w:keepLines w:val="0"/>
        <w:pageBreakBefore w:val="0"/>
        <w:kinsoku/>
        <w:overflowPunct/>
        <w:topLinePunct w:val="0"/>
        <w:autoSpaceDE/>
        <w:autoSpaceDN/>
        <w:bidi w:val="0"/>
        <w:adjustRightInd/>
        <w:snapToGrid/>
        <w:spacing w:line="560" w:lineRule="exact"/>
        <w:textAlignment w:val="auto"/>
        <w:rPr>
          <w:rFonts w:hint="default" w:ascii="Nimbus Roman" w:hAnsi="Nimbus Roman" w:eastAsia="仿宋" w:cs="Nimbus Roman"/>
          <w:color w:val="auto"/>
          <w:sz w:val="24"/>
          <w:lang w:val="en-US" w:eastAsia="zh-CN"/>
        </w:rPr>
      </w:pPr>
      <w:r>
        <w:rPr>
          <w:rFonts w:hint="default" w:ascii="Nimbus Roman" w:hAnsi="Nimbus Roman" w:eastAsia="仿宋" w:cs="Nimbus Roman"/>
          <w:color w:val="auto"/>
          <w:sz w:val="24"/>
          <w:lang w:val="en-US" w:eastAsia="zh-CN"/>
        </w:rPr>
        <w:t xml:space="preserve">                             </w:t>
      </w:r>
      <w:r>
        <w:rPr>
          <w:rFonts w:hint="eastAsia" w:ascii="Nimbus Roman" w:hAnsi="Nimbus Roman" w:eastAsia="仿宋" w:cs="Nimbus Roman"/>
          <w:color w:val="auto"/>
          <w:sz w:val="24"/>
          <w:lang w:val="en-US" w:eastAsia="zh-CN"/>
        </w:rPr>
        <w:t xml:space="preserve">   </w:t>
      </w:r>
      <w:r>
        <w:rPr>
          <w:rFonts w:hint="default" w:ascii="Nimbus Roman" w:hAnsi="Nimbus Roman" w:eastAsia="仿宋" w:cs="Nimbus Roman"/>
          <w:color w:val="auto"/>
          <w:sz w:val="24"/>
          <w:lang w:val="en-US" w:eastAsia="zh-CN"/>
        </w:rPr>
        <w:t xml:space="preserve">  </w:t>
      </w:r>
      <w:r>
        <w:rPr>
          <w:rFonts w:hint="default" w:ascii="Nimbus Roman" w:hAnsi="Nimbus Roman" w:eastAsia="仿宋" w:cs="Nimbus Roman"/>
          <w:color w:val="auto"/>
          <w:sz w:val="28"/>
          <w:szCs w:val="28"/>
          <w:lang w:eastAsia="zh-CN"/>
        </w:rPr>
        <w:t>泸州</w:t>
      </w:r>
      <w:r>
        <w:rPr>
          <w:rFonts w:hint="default" w:ascii="Nimbus Roman" w:hAnsi="Nimbus Roman" w:eastAsia="仿宋" w:cs="Nimbus Roman"/>
          <w:color w:val="auto"/>
          <w:sz w:val="28"/>
          <w:szCs w:val="28"/>
          <w:lang w:val="en-US" w:eastAsia="zh-CN"/>
        </w:rPr>
        <w:t>兴泸智慧城市生活服务有限公司</w:t>
      </w:r>
    </w:p>
    <w:p w14:paraId="65AA8A7D">
      <w:pPr>
        <w:keepNext w:val="0"/>
        <w:keepLines w:val="0"/>
        <w:pageBreakBefore w:val="0"/>
        <w:kinsoku/>
        <w:overflowPunct/>
        <w:topLinePunct w:val="0"/>
        <w:autoSpaceDE/>
        <w:autoSpaceDN/>
        <w:bidi w:val="0"/>
        <w:adjustRightInd/>
        <w:snapToGrid/>
        <w:spacing w:line="560" w:lineRule="exact"/>
        <w:ind w:firstLine="5320" w:firstLineChars="1900"/>
        <w:textAlignment w:val="auto"/>
        <w:rPr>
          <w:rFonts w:hint="default" w:ascii="Nimbus Roman" w:hAnsi="Nimbus Roman" w:eastAsia="仿宋" w:cs="Nimbus Roman"/>
          <w:color w:val="auto"/>
          <w:sz w:val="28"/>
          <w:szCs w:val="28"/>
        </w:rPr>
      </w:pPr>
      <w:bookmarkStart w:id="12" w:name="_GoBack"/>
      <w:bookmarkEnd w:id="12"/>
      <w:r>
        <w:rPr>
          <w:rFonts w:hint="default" w:ascii="Nimbus Roman" w:hAnsi="Nimbus Roman" w:eastAsia="仿宋" w:cs="Nimbus Roman"/>
          <w:color w:val="auto"/>
          <w:sz w:val="28"/>
          <w:szCs w:val="28"/>
          <w:lang w:val="en-US" w:eastAsia="zh-CN"/>
        </w:rPr>
        <w:t>2026</w:t>
      </w:r>
      <w:r>
        <w:rPr>
          <w:rFonts w:hint="default" w:ascii="Nimbus Roman" w:hAnsi="Nimbus Roman" w:eastAsia="仿宋" w:cs="Nimbus Roman"/>
          <w:color w:val="auto"/>
          <w:sz w:val="28"/>
          <w:szCs w:val="28"/>
        </w:rPr>
        <w:t>年</w:t>
      </w:r>
      <w:r>
        <w:rPr>
          <w:rFonts w:hint="default" w:ascii="Nimbus Roman" w:hAnsi="Nimbus Roman" w:eastAsia="仿宋" w:cs="Nimbus Roman"/>
          <w:color w:val="auto"/>
          <w:sz w:val="28"/>
          <w:szCs w:val="28"/>
          <w:lang w:val="en-US" w:eastAsia="zh-CN"/>
        </w:rPr>
        <w:t>3</w:t>
      </w:r>
      <w:r>
        <w:rPr>
          <w:rFonts w:hint="default" w:ascii="Nimbus Roman" w:hAnsi="Nimbus Roman" w:eastAsia="仿宋" w:cs="Nimbus Roman"/>
          <w:color w:val="auto"/>
          <w:sz w:val="28"/>
          <w:szCs w:val="28"/>
        </w:rPr>
        <w:t>月</w:t>
      </w:r>
      <w:r>
        <w:rPr>
          <w:rFonts w:hint="default" w:ascii="Nimbus Roman" w:hAnsi="Nimbus Roman" w:eastAsia="仿宋" w:cs="Nimbus Roman"/>
          <w:color w:val="auto"/>
          <w:sz w:val="28"/>
          <w:szCs w:val="28"/>
          <w:lang w:val="en-US" w:eastAsia="zh-CN"/>
        </w:rPr>
        <w:t>10</w:t>
      </w:r>
      <w:r>
        <w:rPr>
          <w:rFonts w:hint="default" w:ascii="Nimbus Roman" w:hAnsi="Nimbus Roman" w:eastAsia="仿宋" w:cs="Nimbus Roman"/>
          <w:color w:val="auto"/>
          <w:sz w:val="28"/>
          <w:szCs w:val="28"/>
        </w:rPr>
        <w:t>日</w:t>
      </w:r>
    </w:p>
    <w:p w14:paraId="6E5CBABC">
      <w:pPr>
        <w:spacing w:line="500" w:lineRule="exact"/>
        <w:rPr>
          <w:rFonts w:hint="default" w:ascii="Nimbus Roman" w:hAnsi="Nimbus Roman" w:eastAsia="仿宋" w:cs="Nimbus Roman"/>
          <w:color w:val="auto"/>
          <w:sz w:val="28"/>
          <w:szCs w:val="28"/>
        </w:rPr>
      </w:pPr>
    </w:p>
    <w:p w14:paraId="2C431D8D">
      <w:pPr>
        <w:spacing w:line="500" w:lineRule="exact"/>
        <w:rPr>
          <w:rFonts w:hint="default" w:ascii="Nimbus Roman" w:hAnsi="Nimbus Roman" w:eastAsia="仿宋" w:cs="Nimbus Roman"/>
          <w:color w:val="auto"/>
          <w:sz w:val="28"/>
          <w:szCs w:val="28"/>
        </w:rPr>
      </w:pPr>
    </w:p>
    <w:p w14:paraId="18F4BCD5">
      <w:pPr>
        <w:pStyle w:val="8"/>
        <w:rPr>
          <w:rFonts w:hint="default" w:ascii="Nimbus Roman" w:hAnsi="Nimbus Roman" w:eastAsia="仿宋" w:cs="Nimbus Roman"/>
          <w:color w:val="auto"/>
          <w:sz w:val="28"/>
          <w:szCs w:val="28"/>
        </w:rPr>
      </w:pPr>
    </w:p>
    <w:p w14:paraId="0CEEFACC">
      <w:pPr>
        <w:pStyle w:val="20"/>
        <w:rPr>
          <w:rFonts w:hint="default" w:ascii="Nimbus Roman" w:hAnsi="Nimbus Roman" w:cs="Nimbus Roman"/>
          <w:color w:val="auto"/>
        </w:rPr>
      </w:pPr>
    </w:p>
    <w:p w14:paraId="2B131CF4">
      <w:pPr>
        <w:spacing w:line="500" w:lineRule="exact"/>
        <w:rPr>
          <w:rFonts w:hint="default" w:ascii="Nimbus Roman" w:hAnsi="Nimbus Roman" w:eastAsia="仿宋" w:cs="Nimbus Roman"/>
          <w:color w:val="auto"/>
          <w:sz w:val="28"/>
          <w:szCs w:val="28"/>
        </w:rPr>
      </w:pPr>
      <w:r>
        <w:rPr>
          <w:rFonts w:hint="default" w:ascii="Nimbus Roman" w:hAnsi="Nimbus Roman" w:eastAsia="仿宋" w:cs="Nimbus Roman"/>
          <w:color w:val="auto"/>
          <w:sz w:val="28"/>
          <w:szCs w:val="28"/>
        </w:rPr>
        <w:t>附件：</w:t>
      </w:r>
    </w:p>
    <w:p w14:paraId="5FA2B301">
      <w:pPr>
        <w:spacing w:line="500" w:lineRule="exact"/>
        <w:rPr>
          <w:rFonts w:hint="default" w:ascii="Nimbus Roman" w:hAnsi="Nimbus Roman" w:eastAsia="仿宋" w:cs="Nimbus Roman"/>
          <w:color w:val="auto"/>
          <w:sz w:val="28"/>
          <w:szCs w:val="28"/>
          <w:lang w:eastAsia="zh-CN"/>
        </w:rPr>
      </w:pPr>
      <w:r>
        <w:rPr>
          <w:rFonts w:hint="default" w:ascii="Nimbus Roman" w:hAnsi="Nimbus Roman" w:eastAsia="仿宋" w:cs="Nimbus Roman"/>
          <w:color w:val="auto"/>
          <w:sz w:val="28"/>
          <w:szCs w:val="28"/>
        </w:rPr>
        <w:t>1、</w:t>
      </w:r>
      <w:r>
        <w:rPr>
          <w:rFonts w:hint="default" w:ascii="Nimbus Roman" w:hAnsi="Nimbus Roman" w:eastAsia="仿宋" w:cs="Nimbus Roman"/>
          <w:color w:val="auto"/>
          <w:sz w:val="28"/>
          <w:szCs w:val="28"/>
          <w:lang w:val="en-US" w:eastAsia="zh-CN"/>
        </w:rPr>
        <w:t>询价响应</w:t>
      </w:r>
      <w:r>
        <w:rPr>
          <w:rFonts w:hint="default" w:ascii="Nimbus Roman" w:hAnsi="Nimbus Roman" w:eastAsia="仿宋" w:cs="Nimbus Roman"/>
          <w:color w:val="auto"/>
          <w:sz w:val="28"/>
          <w:szCs w:val="28"/>
          <w:lang w:eastAsia="zh-CN"/>
        </w:rPr>
        <w:t>文件格式</w:t>
      </w:r>
    </w:p>
    <w:p w14:paraId="23627D2E">
      <w:pPr>
        <w:spacing w:line="500" w:lineRule="exact"/>
        <w:rPr>
          <w:rFonts w:hint="default" w:ascii="Nimbus Roman" w:hAnsi="Nimbus Roman" w:eastAsia="仿宋" w:cs="Nimbus Roman"/>
          <w:color w:val="auto"/>
          <w:sz w:val="28"/>
          <w:szCs w:val="28"/>
          <w:lang w:eastAsia="zh-CN"/>
        </w:rPr>
      </w:pPr>
      <w:r>
        <w:rPr>
          <w:rFonts w:hint="default" w:ascii="Nimbus Roman" w:hAnsi="Nimbus Roman" w:eastAsia="仿宋" w:cs="Nimbus Roman"/>
          <w:color w:val="auto"/>
          <w:sz w:val="28"/>
          <w:szCs w:val="28"/>
        </w:rPr>
        <w:t>2、</w:t>
      </w:r>
      <w:r>
        <w:rPr>
          <w:rFonts w:hint="default" w:ascii="Nimbus Roman" w:hAnsi="Nimbus Roman" w:eastAsia="仿宋" w:cs="Nimbus Roman"/>
          <w:color w:val="auto"/>
          <w:sz w:val="28"/>
          <w:szCs w:val="28"/>
          <w:lang w:eastAsia="zh-CN"/>
        </w:rPr>
        <w:t>合同条款及格式（</w:t>
      </w:r>
      <w:r>
        <w:rPr>
          <w:rFonts w:hint="default" w:ascii="Nimbus Roman" w:hAnsi="Nimbus Roman" w:eastAsia="仿宋" w:cs="Nimbus Roman"/>
          <w:color w:val="auto"/>
          <w:sz w:val="28"/>
          <w:szCs w:val="28"/>
          <w:lang w:val="en-US" w:eastAsia="zh-CN"/>
        </w:rPr>
        <w:t>略</w:t>
      </w:r>
      <w:r>
        <w:rPr>
          <w:rFonts w:hint="default" w:ascii="Nimbus Roman" w:hAnsi="Nimbus Roman" w:eastAsia="仿宋" w:cs="Nimbus Roman"/>
          <w:color w:val="auto"/>
          <w:sz w:val="28"/>
          <w:szCs w:val="28"/>
          <w:lang w:eastAsia="zh-CN"/>
        </w:rPr>
        <w:t>）</w:t>
      </w:r>
    </w:p>
    <w:p w14:paraId="31FF541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default" w:ascii="Nimbus Roman" w:hAnsi="Nimbus Roman" w:eastAsia="方正仿宋简体" w:cs="Nimbus Roman"/>
          <w:sz w:val="32"/>
          <w:szCs w:val="32"/>
          <w:lang w:val="en-US" w:eastAsia="zh-CN"/>
        </w:rPr>
      </w:pPr>
    </w:p>
    <w:p w14:paraId="1DFC14DF">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jc w:val="right"/>
        <w:textAlignment w:val="auto"/>
        <w:outlineLvl w:val="9"/>
        <w:rPr>
          <w:rFonts w:hint="default" w:ascii="Nimbus Roman" w:hAnsi="Nimbus Roman" w:eastAsia="方正仿宋简体" w:cs="Nimbus Roman"/>
          <w:sz w:val="32"/>
          <w:szCs w:val="32"/>
          <w:lang w:val="en-US" w:eastAsia="zh-CN"/>
        </w:rPr>
      </w:pPr>
    </w:p>
    <w:p w14:paraId="39FB6AFA">
      <w:pPr>
        <w:keepNext w:val="0"/>
        <w:keepLines w:val="0"/>
        <w:pageBreakBefore w:val="0"/>
        <w:kinsoku/>
        <w:wordWrap/>
        <w:overflowPunct/>
        <w:topLinePunct w:val="0"/>
        <w:autoSpaceDE/>
        <w:autoSpaceDN/>
        <w:bidi w:val="0"/>
        <w:adjustRightInd/>
        <w:snapToGrid/>
        <w:spacing w:line="580" w:lineRule="exact"/>
        <w:jc w:val="both"/>
        <w:textAlignment w:val="auto"/>
        <w:rPr>
          <w:rFonts w:hint="default" w:ascii="Nimbus Roman" w:hAnsi="Nimbus Roman" w:eastAsia="方正公文小标宋" w:cs="Nimbus Roman"/>
          <w:sz w:val="44"/>
          <w:szCs w:val="44"/>
        </w:rPr>
      </w:pPr>
    </w:p>
    <w:p w14:paraId="438EE51D">
      <w:pPr>
        <w:pStyle w:val="8"/>
        <w:rPr>
          <w:rFonts w:hint="default" w:ascii="Nimbus Roman" w:hAnsi="Nimbus Roman" w:eastAsia="方正公文小标宋" w:cs="Nimbus Roman"/>
          <w:sz w:val="44"/>
          <w:szCs w:val="44"/>
        </w:rPr>
      </w:pPr>
    </w:p>
    <w:p w14:paraId="471FDA1F">
      <w:pPr>
        <w:pStyle w:val="20"/>
        <w:rPr>
          <w:rFonts w:hint="default" w:ascii="Nimbus Roman" w:hAnsi="Nimbus Roman" w:eastAsia="方正公文小标宋" w:cs="Nimbus Roman"/>
          <w:sz w:val="44"/>
          <w:szCs w:val="44"/>
        </w:rPr>
      </w:pPr>
    </w:p>
    <w:p w14:paraId="30E3091F">
      <w:pPr>
        <w:pStyle w:val="22"/>
        <w:rPr>
          <w:rFonts w:hint="default" w:ascii="Nimbus Roman" w:hAnsi="Nimbus Roman" w:cs="Nimbus Roman"/>
        </w:rPr>
      </w:pPr>
    </w:p>
    <w:p w14:paraId="5234CF24">
      <w:pPr>
        <w:pStyle w:val="20"/>
        <w:rPr>
          <w:rFonts w:hint="default" w:ascii="Nimbus Roman" w:hAnsi="Nimbus Roman" w:cs="Nimbus Roman"/>
        </w:rPr>
      </w:pPr>
    </w:p>
    <w:p w14:paraId="0F1F529A">
      <w:pPr>
        <w:keepNext w:val="0"/>
        <w:keepLines w:val="0"/>
        <w:pageBreakBefore w:val="0"/>
        <w:kinsoku/>
        <w:wordWrap/>
        <w:overflowPunct/>
        <w:topLinePunct w:val="0"/>
        <w:autoSpaceDE/>
        <w:autoSpaceDN/>
        <w:bidi w:val="0"/>
        <w:adjustRightInd/>
        <w:snapToGrid/>
        <w:spacing w:line="580" w:lineRule="exact"/>
        <w:jc w:val="both"/>
        <w:textAlignment w:val="auto"/>
        <w:rPr>
          <w:rFonts w:hint="default" w:ascii="Nimbus Roman" w:hAnsi="Nimbus Roman" w:eastAsia="方正小标宋简体" w:cs="Nimbus Roman"/>
          <w:bCs/>
          <w:sz w:val="44"/>
          <w:szCs w:val="44"/>
        </w:rPr>
      </w:pPr>
    </w:p>
    <w:p w14:paraId="0A22BEBC">
      <w:pPr>
        <w:pStyle w:val="8"/>
        <w:rPr>
          <w:rFonts w:hint="default" w:ascii="Nimbus Roman" w:hAnsi="Nimbus Roman" w:cs="Nimbus Roman"/>
        </w:rPr>
      </w:pPr>
    </w:p>
    <w:p w14:paraId="1C9C0208">
      <w:pPr>
        <w:widowControl/>
        <w:shd w:val="clear" w:color="auto" w:fill="FFFFFF"/>
        <w:spacing w:line="360" w:lineRule="auto"/>
        <w:jc w:val="left"/>
        <w:rPr>
          <w:rFonts w:hint="default" w:ascii="Nimbus Roman" w:hAnsi="Nimbus Roman" w:eastAsia="黑体" w:cs="Nimbus Roman"/>
          <w:b/>
          <w:bCs/>
          <w:color w:val="auto"/>
          <w:kern w:val="0"/>
          <w:sz w:val="28"/>
        </w:rPr>
      </w:pPr>
    </w:p>
    <w:p w14:paraId="3F53B0EE">
      <w:pPr>
        <w:widowControl/>
        <w:shd w:val="clear" w:color="auto" w:fill="FFFFFF"/>
        <w:spacing w:line="360" w:lineRule="auto"/>
        <w:jc w:val="left"/>
        <w:rPr>
          <w:rFonts w:hint="default" w:ascii="Nimbus Roman" w:hAnsi="Nimbus Roman" w:eastAsia="黑体" w:cs="Nimbus Roman"/>
          <w:b/>
          <w:bCs/>
          <w:color w:val="auto"/>
          <w:kern w:val="0"/>
          <w:sz w:val="28"/>
        </w:rPr>
      </w:pPr>
    </w:p>
    <w:p w14:paraId="1F3A0657">
      <w:pPr>
        <w:widowControl/>
        <w:shd w:val="clear" w:color="auto" w:fill="FFFFFF"/>
        <w:spacing w:line="360" w:lineRule="auto"/>
        <w:jc w:val="left"/>
        <w:rPr>
          <w:rFonts w:hint="default" w:ascii="Nimbus Roman" w:hAnsi="Nimbus Roman" w:eastAsia="黑体" w:cs="Nimbus Roman"/>
          <w:b/>
          <w:bCs/>
          <w:color w:val="auto"/>
          <w:kern w:val="0"/>
          <w:sz w:val="28"/>
        </w:rPr>
      </w:pPr>
      <w:r>
        <w:rPr>
          <w:rFonts w:hint="default" w:ascii="Nimbus Roman" w:hAnsi="Nimbus Roman" w:eastAsia="黑体" w:cs="Nimbus Roman"/>
          <w:b/>
          <w:bCs/>
          <w:color w:val="auto"/>
          <w:kern w:val="0"/>
          <w:sz w:val="28"/>
        </w:rPr>
        <w:t>附件1：</w:t>
      </w:r>
      <w:r>
        <w:rPr>
          <w:rFonts w:hint="default" w:ascii="Nimbus Roman" w:hAnsi="Nimbus Roman" w:eastAsia="黑体" w:cs="Nimbus Roman"/>
          <w:b/>
          <w:bCs/>
          <w:color w:val="auto"/>
          <w:kern w:val="0"/>
          <w:sz w:val="28"/>
          <w:lang w:val="en-US" w:eastAsia="zh-CN"/>
        </w:rPr>
        <w:t>询价响应</w:t>
      </w:r>
      <w:r>
        <w:rPr>
          <w:rFonts w:hint="default" w:ascii="Nimbus Roman" w:hAnsi="Nimbus Roman" w:eastAsia="黑体" w:cs="Nimbus Roman"/>
          <w:b/>
          <w:bCs/>
          <w:color w:val="auto"/>
          <w:kern w:val="0"/>
          <w:sz w:val="28"/>
          <w:lang w:eastAsia="zh-CN"/>
        </w:rPr>
        <w:t>文件格式</w:t>
      </w:r>
    </w:p>
    <w:p w14:paraId="400E2F83">
      <w:pPr>
        <w:widowControl/>
        <w:shd w:val="clear" w:color="auto" w:fill="FFFFFF"/>
        <w:spacing w:line="360" w:lineRule="auto"/>
        <w:jc w:val="center"/>
        <w:rPr>
          <w:rFonts w:hint="default" w:ascii="Nimbus Roman" w:hAnsi="Nimbus Roman" w:eastAsia="黑体" w:cs="Nimbus Roman"/>
          <w:b/>
          <w:bCs/>
          <w:color w:val="auto"/>
          <w:kern w:val="0"/>
          <w:sz w:val="36"/>
          <w:szCs w:val="36"/>
          <w:lang w:eastAsia="zh-CN"/>
        </w:rPr>
      </w:pPr>
    </w:p>
    <w:p w14:paraId="753DD356">
      <w:pPr>
        <w:widowControl/>
        <w:shd w:val="clear" w:color="auto" w:fill="FFFFFF"/>
        <w:spacing w:line="360" w:lineRule="auto"/>
        <w:jc w:val="center"/>
        <w:rPr>
          <w:rFonts w:hint="default" w:ascii="Nimbus Roman" w:hAnsi="Nimbus Roman" w:eastAsia="黑体" w:cs="Nimbus Roman"/>
          <w:b/>
          <w:bCs/>
          <w:color w:val="auto"/>
          <w:kern w:val="0"/>
          <w:sz w:val="44"/>
          <w:szCs w:val="44"/>
          <w:lang w:eastAsia="zh-CN"/>
        </w:rPr>
      </w:pPr>
    </w:p>
    <w:p w14:paraId="03CB1AD5">
      <w:pPr>
        <w:jc w:val="center"/>
        <w:rPr>
          <w:rFonts w:hint="default" w:ascii="Nimbus Roman" w:hAnsi="Nimbus Roman" w:cs="Nimbus Roman"/>
          <w:b/>
          <w:color w:val="auto"/>
          <w:sz w:val="44"/>
          <w:szCs w:val="44"/>
          <w:u w:val="none"/>
          <w:lang w:val="en-US" w:eastAsia="zh-CN"/>
        </w:rPr>
      </w:pPr>
      <w:r>
        <w:rPr>
          <w:rFonts w:hint="default" w:ascii="Nimbus Roman" w:hAnsi="Nimbus Roman" w:cs="Nimbus Roman"/>
          <w:b/>
          <w:color w:val="auto"/>
          <w:sz w:val="44"/>
          <w:szCs w:val="44"/>
          <w:u w:val="none"/>
          <w:lang w:val="en-US" w:eastAsia="zh-CN"/>
        </w:rPr>
        <w:t>三道桥停车场装饰装修项目施工图</w:t>
      </w:r>
    </w:p>
    <w:p w14:paraId="78E70BE0">
      <w:pPr>
        <w:jc w:val="center"/>
        <w:rPr>
          <w:rFonts w:hint="default" w:ascii="Nimbus Roman" w:hAnsi="Nimbus Roman" w:eastAsia="宋体" w:cs="Nimbus Roman"/>
          <w:b/>
          <w:color w:val="auto"/>
          <w:sz w:val="44"/>
          <w:szCs w:val="44"/>
          <w:u w:val="none"/>
          <w:lang w:eastAsia="zh-CN"/>
        </w:rPr>
      </w:pPr>
      <w:r>
        <w:rPr>
          <w:rFonts w:hint="default" w:ascii="Nimbus Roman" w:hAnsi="Nimbus Roman" w:cs="Nimbus Roman"/>
          <w:b/>
          <w:color w:val="auto"/>
          <w:sz w:val="44"/>
          <w:szCs w:val="44"/>
          <w:u w:val="none"/>
          <w:lang w:val="en-US" w:eastAsia="zh-CN"/>
        </w:rPr>
        <w:t>技术审查询价服务</w:t>
      </w:r>
    </w:p>
    <w:p w14:paraId="4173E78D">
      <w:pPr>
        <w:jc w:val="center"/>
        <w:rPr>
          <w:rFonts w:hint="default" w:ascii="Nimbus Roman" w:hAnsi="Nimbus Roman" w:cs="Nimbus Roman"/>
          <w:color w:val="auto"/>
          <w:szCs w:val="21"/>
        </w:rPr>
      </w:pPr>
    </w:p>
    <w:p w14:paraId="17D76DB8">
      <w:pPr>
        <w:jc w:val="center"/>
        <w:rPr>
          <w:rFonts w:hint="default" w:ascii="Nimbus Roman" w:hAnsi="Nimbus Roman" w:cs="Nimbus Roman"/>
          <w:color w:val="auto"/>
          <w:szCs w:val="21"/>
        </w:rPr>
      </w:pPr>
    </w:p>
    <w:p w14:paraId="0A29AD99">
      <w:pPr>
        <w:jc w:val="center"/>
        <w:rPr>
          <w:rFonts w:hint="default" w:ascii="Nimbus Roman" w:hAnsi="Nimbus Roman" w:cs="Nimbus Roman"/>
          <w:color w:val="auto"/>
          <w:szCs w:val="21"/>
        </w:rPr>
      </w:pPr>
    </w:p>
    <w:p w14:paraId="6E51478E">
      <w:pPr>
        <w:jc w:val="center"/>
        <w:rPr>
          <w:rFonts w:hint="default" w:ascii="Nimbus Roman" w:hAnsi="Nimbus Roman" w:cs="Nimbus Roman"/>
          <w:color w:val="auto"/>
          <w:szCs w:val="21"/>
        </w:rPr>
      </w:pPr>
    </w:p>
    <w:p w14:paraId="195DEB5F">
      <w:pPr>
        <w:ind w:firstLine="1260" w:firstLineChars="600"/>
        <w:jc w:val="center"/>
        <w:rPr>
          <w:rFonts w:hint="default" w:ascii="Nimbus Roman" w:hAnsi="Nimbus Roman" w:cs="Nimbus Roman"/>
          <w:color w:val="auto"/>
          <w:szCs w:val="21"/>
        </w:rPr>
      </w:pPr>
    </w:p>
    <w:p w14:paraId="6AD309A4">
      <w:pPr>
        <w:jc w:val="center"/>
        <w:rPr>
          <w:rFonts w:hint="default" w:ascii="Nimbus Roman" w:hAnsi="Nimbus Roman" w:cs="Nimbus Roman"/>
          <w:b/>
          <w:color w:val="auto"/>
          <w:sz w:val="84"/>
          <w:szCs w:val="84"/>
        </w:rPr>
      </w:pPr>
      <w:r>
        <w:rPr>
          <w:rFonts w:hint="default" w:ascii="Nimbus Roman" w:hAnsi="Nimbus Roman" w:cs="Nimbus Roman"/>
          <w:b/>
          <w:color w:val="auto"/>
          <w:sz w:val="84"/>
          <w:szCs w:val="84"/>
          <w:lang w:val="en-US" w:eastAsia="zh-CN"/>
        </w:rPr>
        <w:t>询价响应</w:t>
      </w:r>
      <w:r>
        <w:rPr>
          <w:rFonts w:hint="default" w:ascii="Nimbus Roman" w:hAnsi="Nimbus Roman" w:cs="Nimbus Roman"/>
          <w:b/>
          <w:color w:val="auto"/>
          <w:sz w:val="84"/>
          <w:szCs w:val="84"/>
        </w:rPr>
        <w:t>文件</w:t>
      </w:r>
    </w:p>
    <w:p w14:paraId="0AD7866F">
      <w:pPr>
        <w:jc w:val="center"/>
        <w:rPr>
          <w:rFonts w:hint="default" w:ascii="Nimbus Roman" w:hAnsi="Nimbus Roman" w:cs="Nimbus Roman"/>
          <w:b/>
          <w:color w:val="auto"/>
          <w:sz w:val="48"/>
          <w:szCs w:val="48"/>
        </w:rPr>
      </w:pPr>
    </w:p>
    <w:p w14:paraId="13C57B41">
      <w:pPr>
        <w:jc w:val="center"/>
        <w:rPr>
          <w:rFonts w:hint="default" w:ascii="Nimbus Roman" w:hAnsi="Nimbus Roman" w:cs="Nimbus Roman"/>
          <w:b/>
          <w:color w:val="auto"/>
          <w:szCs w:val="21"/>
        </w:rPr>
      </w:pPr>
    </w:p>
    <w:p w14:paraId="0F2D9F78">
      <w:pPr>
        <w:jc w:val="center"/>
        <w:rPr>
          <w:rFonts w:hint="default" w:ascii="Nimbus Roman" w:hAnsi="Nimbus Roman" w:cs="Nimbus Roman"/>
          <w:b/>
          <w:color w:val="auto"/>
          <w:szCs w:val="21"/>
        </w:rPr>
      </w:pPr>
    </w:p>
    <w:p w14:paraId="09B31ACE">
      <w:pPr>
        <w:jc w:val="center"/>
        <w:rPr>
          <w:rFonts w:hint="default" w:ascii="Nimbus Roman" w:hAnsi="Nimbus Roman" w:cs="Nimbus Roman"/>
          <w:b/>
          <w:color w:val="auto"/>
          <w:szCs w:val="21"/>
        </w:rPr>
      </w:pPr>
    </w:p>
    <w:p w14:paraId="1BAAFD2C">
      <w:pPr>
        <w:jc w:val="center"/>
        <w:rPr>
          <w:rFonts w:hint="default" w:ascii="Nimbus Roman" w:hAnsi="Nimbus Roman" w:cs="Nimbus Roman"/>
          <w:b/>
          <w:color w:val="auto"/>
          <w:szCs w:val="21"/>
        </w:rPr>
      </w:pPr>
    </w:p>
    <w:p w14:paraId="72C3D053">
      <w:pPr>
        <w:jc w:val="center"/>
        <w:rPr>
          <w:rFonts w:hint="default" w:ascii="Nimbus Roman" w:hAnsi="Nimbus Roman" w:cs="Nimbus Roman"/>
          <w:b/>
          <w:color w:val="auto"/>
          <w:szCs w:val="21"/>
        </w:rPr>
      </w:pPr>
    </w:p>
    <w:p w14:paraId="67BC7BD4">
      <w:pPr>
        <w:jc w:val="center"/>
        <w:rPr>
          <w:rFonts w:hint="default" w:ascii="Nimbus Roman" w:hAnsi="Nimbus Roman" w:cs="Nimbus Roman"/>
          <w:b/>
          <w:color w:val="auto"/>
          <w:szCs w:val="21"/>
        </w:rPr>
      </w:pPr>
    </w:p>
    <w:p w14:paraId="36D20956">
      <w:pPr>
        <w:jc w:val="center"/>
        <w:rPr>
          <w:rFonts w:hint="default" w:ascii="Nimbus Roman" w:hAnsi="Nimbus Roman" w:cs="Nimbus Roman"/>
          <w:b/>
          <w:color w:val="auto"/>
          <w:szCs w:val="21"/>
        </w:rPr>
      </w:pPr>
    </w:p>
    <w:p w14:paraId="344326A8">
      <w:pPr>
        <w:jc w:val="center"/>
        <w:rPr>
          <w:rFonts w:hint="default" w:ascii="Nimbus Roman" w:hAnsi="Nimbus Roman" w:cs="Nimbus Roman"/>
          <w:b/>
          <w:color w:val="auto"/>
          <w:szCs w:val="21"/>
        </w:rPr>
      </w:pPr>
    </w:p>
    <w:p w14:paraId="179E0885">
      <w:pPr>
        <w:jc w:val="center"/>
        <w:rPr>
          <w:rFonts w:hint="default" w:ascii="Nimbus Roman" w:hAnsi="Nimbus Roman" w:cs="Nimbus Roman"/>
          <w:b/>
          <w:color w:val="auto"/>
          <w:szCs w:val="21"/>
        </w:rPr>
      </w:pPr>
    </w:p>
    <w:p w14:paraId="3C1FA06F">
      <w:pPr>
        <w:jc w:val="center"/>
        <w:rPr>
          <w:rFonts w:hint="default" w:ascii="Nimbus Roman" w:hAnsi="Nimbus Roman" w:cs="Nimbus Roman"/>
          <w:b/>
          <w:color w:val="auto"/>
          <w:szCs w:val="21"/>
        </w:rPr>
      </w:pPr>
    </w:p>
    <w:p w14:paraId="5AEA7FF8">
      <w:pPr>
        <w:spacing w:line="600" w:lineRule="auto"/>
        <w:jc w:val="center"/>
        <w:rPr>
          <w:rFonts w:hint="default" w:ascii="Nimbus Roman" w:hAnsi="Nimbus Roman" w:cs="Nimbus Roman"/>
          <w:b/>
          <w:color w:val="auto"/>
          <w:sz w:val="30"/>
          <w:szCs w:val="30"/>
        </w:rPr>
      </w:pPr>
      <w:r>
        <w:rPr>
          <w:rFonts w:hint="default" w:ascii="Nimbus Roman" w:hAnsi="Nimbus Roman" w:cs="Nimbus Roman"/>
          <w:b/>
          <w:color w:val="auto"/>
          <w:sz w:val="30"/>
          <w:szCs w:val="30"/>
          <w:lang w:val="en-US" w:eastAsia="zh-CN"/>
        </w:rPr>
        <w:t>询价响应单位</w:t>
      </w:r>
      <w:r>
        <w:rPr>
          <w:rFonts w:hint="default" w:ascii="Nimbus Roman" w:hAnsi="Nimbus Roman" w:cs="Nimbus Roman"/>
          <w:b/>
          <w:color w:val="auto"/>
          <w:sz w:val="30"/>
          <w:szCs w:val="30"/>
        </w:rPr>
        <w:t>：</w:t>
      </w:r>
      <w:r>
        <w:rPr>
          <w:rFonts w:hint="default" w:ascii="Nimbus Roman" w:hAnsi="Nimbus Roman" w:cs="Nimbus Roman"/>
          <w:b/>
          <w:color w:val="auto"/>
          <w:sz w:val="30"/>
          <w:szCs w:val="30"/>
          <w:u w:val="single"/>
        </w:rPr>
        <w:t xml:space="preserve">                   </w:t>
      </w:r>
      <w:r>
        <w:rPr>
          <w:rFonts w:hint="default" w:ascii="Nimbus Roman" w:hAnsi="Nimbus Roman" w:cs="Nimbus Roman"/>
          <w:b/>
          <w:color w:val="auto"/>
          <w:sz w:val="30"/>
          <w:szCs w:val="30"/>
        </w:rPr>
        <w:t>（全称并加盖公章）</w:t>
      </w:r>
    </w:p>
    <w:p w14:paraId="07906628">
      <w:pPr>
        <w:jc w:val="center"/>
        <w:rPr>
          <w:rFonts w:hint="default" w:ascii="Nimbus Roman" w:hAnsi="Nimbus Roman" w:cs="Nimbus Roman"/>
          <w:b/>
          <w:color w:val="auto"/>
          <w:sz w:val="30"/>
          <w:szCs w:val="30"/>
          <w:u w:val="single"/>
        </w:rPr>
      </w:pPr>
    </w:p>
    <w:p w14:paraId="1146FA77">
      <w:pPr>
        <w:spacing w:line="360" w:lineRule="auto"/>
        <w:jc w:val="center"/>
        <w:rPr>
          <w:rFonts w:hint="default" w:ascii="Times New Roman" w:hAnsi="Times New Roman" w:cs="Times New Roman"/>
          <w:b/>
          <w:color w:val="auto"/>
          <w:sz w:val="32"/>
          <w:szCs w:val="32"/>
        </w:rPr>
      </w:pPr>
      <w:r>
        <w:rPr>
          <w:rFonts w:hint="default" w:ascii="Nimbus Roman" w:hAnsi="Nimbus Roman" w:cs="Nimbus Roman"/>
          <w:b/>
          <w:color w:val="auto"/>
          <w:sz w:val="30"/>
          <w:szCs w:val="30"/>
          <w:u w:val="single"/>
        </w:rPr>
        <w:t xml:space="preserve">      </w:t>
      </w:r>
      <w:r>
        <w:rPr>
          <w:rFonts w:hint="default" w:ascii="Nimbus Roman" w:hAnsi="Nimbus Roman" w:cs="Nimbus Roman"/>
          <w:b/>
          <w:color w:val="auto"/>
          <w:sz w:val="30"/>
          <w:szCs w:val="30"/>
        </w:rPr>
        <w:t>年</w:t>
      </w:r>
      <w:r>
        <w:rPr>
          <w:rFonts w:hint="default" w:ascii="Nimbus Roman" w:hAnsi="Nimbus Roman" w:cs="Nimbus Roman"/>
          <w:b/>
          <w:color w:val="auto"/>
          <w:sz w:val="30"/>
          <w:szCs w:val="30"/>
          <w:u w:val="single"/>
        </w:rPr>
        <w:t xml:space="preserve">      </w:t>
      </w:r>
      <w:r>
        <w:rPr>
          <w:rFonts w:hint="default" w:ascii="Nimbus Roman" w:hAnsi="Nimbus Roman" w:cs="Nimbus Roman"/>
          <w:b/>
          <w:color w:val="auto"/>
          <w:sz w:val="30"/>
          <w:szCs w:val="30"/>
        </w:rPr>
        <w:t>月</w:t>
      </w:r>
      <w:r>
        <w:rPr>
          <w:rFonts w:hint="default" w:ascii="Nimbus Roman" w:hAnsi="Nimbus Roman" w:cs="Nimbus Roman"/>
          <w:b/>
          <w:color w:val="auto"/>
          <w:sz w:val="30"/>
          <w:szCs w:val="30"/>
          <w:u w:val="single"/>
        </w:rPr>
        <w:t xml:space="preserve">      </w:t>
      </w:r>
      <w:r>
        <w:rPr>
          <w:rFonts w:hint="default" w:ascii="Nimbus Roman" w:hAnsi="Nimbus Roman" w:cs="Nimbus Roman"/>
          <w:b/>
          <w:color w:val="auto"/>
          <w:sz w:val="30"/>
          <w:szCs w:val="30"/>
        </w:rPr>
        <w:t>日</w:t>
      </w:r>
      <w:r>
        <w:rPr>
          <w:rFonts w:hint="default" w:ascii="Nimbus Roman" w:hAnsi="Nimbus Roman" w:eastAsia="黑体" w:cs="Nimbus Roman"/>
          <w:b/>
          <w:bCs/>
          <w:color w:val="auto"/>
          <w:kern w:val="0"/>
          <w:sz w:val="36"/>
          <w:szCs w:val="36"/>
          <w:lang w:eastAsia="zh-CN"/>
        </w:rPr>
        <w:br w:type="page"/>
      </w:r>
      <w:r>
        <w:rPr>
          <w:rFonts w:hint="default" w:ascii="Times New Roman" w:hAnsi="Times New Roman" w:cs="Times New Roman"/>
          <w:b/>
          <w:color w:val="auto"/>
          <w:sz w:val="32"/>
          <w:szCs w:val="32"/>
        </w:rPr>
        <w:t>目   录</w:t>
      </w:r>
    </w:p>
    <w:p w14:paraId="13619EEB">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_GB2312" w:cs="Times New Roman"/>
          <w:color w:val="auto"/>
          <w:sz w:val="28"/>
          <w:szCs w:val="28"/>
          <w:lang w:eastAsia="zh-CN"/>
        </w:rPr>
      </w:pPr>
    </w:p>
    <w:p w14:paraId="6E9ACA06">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一、</w:t>
      </w:r>
      <w:r>
        <w:rPr>
          <w:rFonts w:hint="default" w:ascii="Times New Roman" w:hAnsi="Times New Roman" w:eastAsia="仿宋_GB2312" w:cs="Times New Roman"/>
          <w:color w:val="auto"/>
          <w:sz w:val="28"/>
          <w:szCs w:val="28"/>
          <w:lang w:val="en-US" w:eastAsia="zh-CN"/>
        </w:rPr>
        <w:t>询价响应文件</w:t>
      </w:r>
      <w:r>
        <w:rPr>
          <w:rFonts w:hint="default" w:ascii="Times New Roman" w:hAnsi="Times New Roman" w:eastAsia="仿宋_GB2312" w:cs="Times New Roman"/>
          <w:color w:val="auto"/>
          <w:sz w:val="28"/>
          <w:szCs w:val="28"/>
          <w:lang w:eastAsia="zh-CN"/>
        </w:rPr>
        <w:t>及附件</w:t>
      </w:r>
    </w:p>
    <w:p w14:paraId="7E1D2B72">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二、法定代表人身份证明</w:t>
      </w:r>
    </w:p>
    <w:p w14:paraId="0D62BF55">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rPr>
          <w:rFonts w:hint="default" w:ascii="Times New Roman" w:hAnsi="Times New Roman" w:eastAsia="仿宋_GB2312" w:cs="Times New Roman"/>
          <w:color w:val="auto"/>
          <w:sz w:val="28"/>
          <w:szCs w:val="28"/>
          <w:lang w:eastAsia="zh-CN"/>
        </w:rPr>
      </w:pPr>
      <w:r>
        <w:rPr>
          <w:rFonts w:hint="eastAsia" w:ascii="Times New Roman" w:hAnsi="Times New Roman" w:eastAsia="仿宋_GB2312" w:cs="Times New Roman"/>
          <w:color w:val="auto"/>
          <w:sz w:val="28"/>
          <w:szCs w:val="28"/>
          <w:lang w:val="en-US" w:eastAsia="zh-CN"/>
        </w:rPr>
        <w:t>三</w:t>
      </w:r>
      <w:r>
        <w:rPr>
          <w:rFonts w:hint="default" w:ascii="Times New Roman" w:hAnsi="Times New Roman" w:eastAsia="仿宋_GB2312" w:cs="Times New Roman"/>
          <w:color w:val="auto"/>
          <w:sz w:val="28"/>
          <w:szCs w:val="28"/>
          <w:lang w:eastAsia="zh-CN"/>
        </w:rPr>
        <w:t>、法定代表人授权委托书</w:t>
      </w:r>
    </w:p>
    <w:p w14:paraId="647E6FC0">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rPr>
          <w:rFonts w:hint="default" w:ascii="Times New Roman" w:hAnsi="Times New Roman" w:eastAsia="仿宋_GB2312" w:cs="Times New Roman"/>
          <w:color w:val="auto"/>
          <w:sz w:val="28"/>
          <w:szCs w:val="28"/>
          <w:lang w:eastAsia="zh-CN"/>
        </w:rPr>
      </w:pPr>
      <w:r>
        <w:rPr>
          <w:rFonts w:hint="eastAsia" w:ascii="Times New Roman" w:hAnsi="Times New Roman" w:eastAsia="仿宋_GB2312" w:cs="Times New Roman"/>
          <w:color w:val="auto"/>
          <w:sz w:val="28"/>
          <w:szCs w:val="28"/>
          <w:lang w:val="en-US" w:eastAsia="zh-CN"/>
        </w:rPr>
        <w:t>四</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询价响应单位</w:t>
      </w:r>
      <w:r>
        <w:rPr>
          <w:rFonts w:hint="default" w:ascii="Times New Roman" w:hAnsi="Times New Roman" w:eastAsia="仿宋_GB2312" w:cs="Times New Roman"/>
          <w:color w:val="auto"/>
          <w:sz w:val="28"/>
          <w:szCs w:val="28"/>
          <w:lang w:eastAsia="zh-CN"/>
        </w:rPr>
        <w:t>基本情况表</w:t>
      </w:r>
    </w:p>
    <w:p w14:paraId="20D911F8">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rPr>
          <w:rFonts w:hint="default" w:ascii="Times New Roman" w:hAnsi="Times New Roman" w:eastAsia="仿宋_GB2312" w:cs="Times New Roman"/>
          <w:color w:val="auto"/>
          <w:sz w:val="28"/>
          <w:szCs w:val="28"/>
          <w:lang w:eastAsia="zh-CN"/>
        </w:rPr>
      </w:pPr>
      <w:r>
        <w:rPr>
          <w:rFonts w:hint="eastAsia" w:ascii="Times New Roman" w:hAnsi="Times New Roman" w:eastAsia="仿宋_GB2312" w:cs="Times New Roman"/>
          <w:color w:val="auto"/>
          <w:sz w:val="28"/>
          <w:szCs w:val="28"/>
          <w:lang w:val="en-US" w:eastAsia="zh-CN"/>
        </w:rPr>
        <w:t>五</w:t>
      </w:r>
      <w:r>
        <w:rPr>
          <w:rFonts w:hint="default" w:ascii="Times New Roman" w:hAnsi="Times New Roman" w:eastAsia="仿宋_GB2312" w:cs="Times New Roman"/>
          <w:color w:val="auto"/>
          <w:sz w:val="28"/>
          <w:szCs w:val="28"/>
          <w:lang w:eastAsia="zh-CN"/>
        </w:rPr>
        <w:t>、项目管理机构</w:t>
      </w:r>
    </w:p>
    <w:p w14:paraId="53DAA09E">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rPr>
          <w:rFonts w:hint="default" w:ascii="Times New Roman" w:hAnsi="Times New Roman" w:eastAsia="仿宋_GB2312" w:cs="Times New Roman"/>
          <w:color w:val="auto"/>
          <w:sz w:val="28"/>
          <w:szCs w:val="28"/>
          <w:lang w:eastAsia="zh-CN"/>
        </w:rPr>
      </w:pPr>
      <w:r>
        <w:rPr>
          <w:rFonts w:hint="eastAsia" w:ascii="Times New Roman" w:hAnsi="Times New Roman" w:eastAsia="仿宋_GB2312" w:cs="Times New Roman"/>
          <w:color w:val="auto"/>
          <w:sz w:val="28"/>
          <w:szCs w:val="28"/>
          <w:lang w:val="en-US" w:eastAsia="zh-CN"/>
        </w:rPr>
        <w:t>六</w:t>
      </w:r>
      <w:r>
        <w:rPr>
          <w:rFonts w:hint="default" w:ascii="Times New Roman" w:hAnsi="Times New Roman" w:eastAsia="仿宋_GB2312" w:cs="Times New Roman"/>
          <w:color w:val="auto"/>
          <w:sz w:val="28"/>
          <w:szCs w:val="28"/>
          <w:lang w:eastAsia="zh-CN"/>
        </w:rPr>
        <w:t>、其他资料（如有）</w:t>
      </w:r>
    </w:p>
    <w:p w14:paraId="35B51383">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rPr>
          <w:rFonts w:hint="default" w:ascii="Times New Roman" w:hAnsi="Times New Roman" w:eastAsia="仿宋_GB2312" w:cs="Times New Roman"/>
          <w:color w:val="auto"/>
          <w:sz w:val="28"/>
          <w:szCs w:val="28"/>
          <w:lang w:eastAsia="zh-CN"/>
        </w:rPr>
      </w:pPr>
    </w:p>
    <w:p w14:paraId="16FC7D0C">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rPr>
          <w:rFonts w:hint="default" w:ascii="Times New Roman" w:hAnsi="Times New Roman" w:eastAsia="仿宋_GB2312" w:cs="Times New Roman"/>
          <w:color w:val="auto"/>
          <w:sz w:val="28"/>
          <w:szCs w:val="28"/>
          <w:lang w:eastAsia="zh-CN"/>
        </w:rPr>
      </w:pPr>
    </w:p>
    <w:p w14:paraId="4C74CC91">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rPr>
          <w:rFonts w:hint="default" w:ascii="Times New Roman" w:hAnsi="Times New Roman" w:eastAsia="仿宋_GB2312" w:cs="Times New Roman"/>
          <w:color w:val="auto"/>
          <w:sz w:val="28"/>
          <w:szCs w:val="28"/>
          <w:lang w:eastAsia="zh-CN"/>
        </w:rPr>
      </w:pPr>
    </w:p>
    <w:p w14:paraId="64E90B54">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rPr>
          <w:rFonts w:hint="default" w:ascii="Times New Roman" w:hAnsi="Times New Roman" w:eastAsia="仿宋_GB2312" w:cs="Times New Roman"/>
          <w:color w:val="auto"/>
          <w:sz w:val="28"/>
          <w:szCs w:val="28"/>
          <w:lang w:eastAsia="zh-CN"/>
        </w:rPr>
      </w:pPr>
    </w:p>
    <w:p w14:paraId="2ED9249C">
      <w:pPr>
        <w:keepNext w:val="0"/>
        <w:keepLines w:val="0"/>
        <w:pageBreakBefore w:val="0"/>
        <w:widowControl/>
        <w:shd w:val="clear" w:color="auto" w:fill="FFFFFF"/>
        <w:kinsoku/>
        <w:wordWrap/>
        <w:overflowPunct/>
        <w:topLinePunct w:val="0"/>
        <w:bidi w:val="0"/>
        <w:snapToGrid/>
        <w:spacing w:line="360" w:lineRule="auto"/>
        <w:ind w:left="0" w:right="0"/>
        <w:jc w:val="center"/>
        <w:textAlignment w:val="auto"/>
        <w:rPr>
          <w:rFonts w:hint="default" w:ascii="Times New Roman" w:hAnsi="Times New Roman" w:eastAsia="黑体" w:cs="Times New Roman"/>
          <w:b/>
          <w:bCs/>
          <w:color w:val="auto"/>
          <w:kern w:val="0"/>
          <w:sz w:val="36"/>
          <w:szCs w:val="36"/>
          <w:lang w:eastAsia="zh-CN"/>
        </w:rPr>
      </w:pPr>
    </w:p>
    <w:p w14:paraId="49E174E3">
      <w:pPr>
        <w:widowControl/>
        <w:shd w:val="clear" w:color="auto" w:fill="FFFFFF"/>
        <w:spacing w:line="360" w:lineRule="auto"/>
        <w:jc w:val="center"/>
        <w:rPr>
          <w:rFonts w:hint="default" w:ascii="Times New Roman" w:hAnsi="Times New Roman" w:eastAsia="黑体" w:cs="Times New Roman"/>
          <w:b/>
          <w:bCs/>
          <w:color w:val="auto"/>
          <w:kern w:val="0"/>
          <w:sz w:val="36"/>
          <w:szCs w:val="36"/>
          <w:lang w:eastAsia="zh-CN"/>
        </w:rPr>
      </w:pPr>
    </w:p>
    <w:p w14:paraId="7314C888">
      <w:pPr>
        <w:widowControl/>
        <w:shd w:val="clear" w:color="auto" w:fill="FFFFFF"/>
        <w:spacing w:line="360" w:lineRule="auto"/>
        <w:jc w:val="center"/>
        <w:rPr>
          <w:rFonts w:hint="default" w:ascii="Times New Roman" w:hAnsi="Times New Roman" w:eastAsia="黑体" w:cs="Times New Roman"/>
          <w:b/>
          <w:bCs/>
          <w:color w:val="auto"/>
          <w:kern w:val="0"/>
          <w:sz w:val="36"/>
          <w:szCs w:val="36"/>
          <w:lang w:eastAsia="zh-CN"/>
        </w:rPr>
      </w:pPr>
      <w:r>
        <w:rPr>
          <w:rFonts w:hint="default" w:ascii="Times New Roman" w:hAnsi="Times New Roman" w:eastAsia="黑体" w:cs="Times New Roman"/>
          <w:b/>
          <w:bCs/>
          <w:color w:val="auto"/>
          <w:kern w:val="0"/>
          <w:sz w:val="36"/>
          <w:szCs w:val="36"/>
          <w:lang w:eastAsia="zh-CN"/>
        </w:rPr>
        <w:br w:type="page"/>
      </w:r>
      <w:r>
        <w:rPr>
          <w:rFonts w:hint="default" w:ascii="Times New Roman" w:hAnsi="Times New Roman" w:eastAsia="黑体" w:cs="Times New Roman"/>
          <w:b/>
          <w:bCs/>
          <w:color w:val="auto"/>
          <w:kern w:val="0"/>
          <w:sz w:val="36"/>
          <w:szCs w:val="36"/>
          <w:lang w:eastAsia="zh-CN"/>
        </w:rPr>
        <w:t>一、</w:t>
      </w:r>
      <w:r>
        <w:rPr>
          <w:rFonts w:hint="default" w:ascii="Times New Roman" w:hAnsi="Times New Roman" w:eastAsia="黑体" w:cs="Times New Roman"/>
          <w:b/>
          <w:bCs/>
          <w:color w:val="auto"/>
          <w:kern w:val="0"/>
          <w:sz w:val="36"/>
          <w:szCs w:val="36"/>
          <w:lang w:val="en-US" w:eastAsia="zh-CN"/>
        </w:rPr>
        <w:t>询价响应文件</w:t>
      </w:r>
      <w:r>
        <w:rPr>
          <w:rFonts w:hint="default" w:ascii="Times New Roman" w:hAnsi="Times New Roman" w:eastAsia="黑体" w:cs="Times New Roman"/>
          <w:b/>
          <w:bCs/>
          <w:color w:val="auto"/>
          <w:kern w:val="0"/>
          <w:sz w:val="36"/>
          <w:szCs w:val="36"/>
          <w:lang w:eastAsia="zh-CN"/>
        </w:rPr>
        <w:t>及附件</w:t>
      </w:r>
    </w:p>
    <w:p w14:paraId="4C348377">
      <w:pPr>
        <w:widowControl/>
        <w:shd w:val="clear" w:color="auto" w:fill="FFFFFF"/>
        <w:spacing w:line="360" w:lineRule="auto"/>
        <w:jc w:val="center"/>
        <w:rPr>
          <w:rFonts w:hint="default" w:ascii="Times New Roman" w:hAnsi="Times New Roman" w:eastAsia="黑体" w:cs="Times New Roman"/>
          <w:b/>
          <w:bCs/>
          <w:color w:val="auto"/>
          <w:kern w:val="0"/>
          <w:sz w:val="36"/>
          <w:szCs w:val="36"/>
          <w:lang w:val="en-US" w:eastAsia="zh-CN"/>
        </w:rPr>
      </w:pPr>
      <w:r>
        <w:rPr>
          <w:rFonts w:hint="default" w:ascii="Times New Roman" w:hAnsi="Times New Roman" w:eastAsia="黑体" w:cs="Times New Roman"/>
          <w:b/>
          <w:bCs/>
          <w:color w:val="auto"/>
          <w:kern w:val="0"/>
          <w:sz w:val="36"/>
          <w:szCs w:val="36"/>
          <w:lang w:val="en-US" w:eastAsia="zh-CN"/>
        </w:rPr>
        <w:t>询价响应声明</w:t>
      </w:r>
    </w:p>
    <w:p w14:paraId="040EDAD6">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rPr>
          <w:rFonts w:hint="default" w:ascii="Times New Roman" w:hAnsi="Times New Roman" w:eastAsia="仿宋_GB2312" w:cs="Times New Roman"/>
          <w:b/>
          <w:color w:val="auto"/>
          <w:sz w:val="28"/>
          <w:szCs w:val="28"/>
        </w:rPr>
      </w:pPr>
    </w:p>
    <w:p w14:paraId="58F192F2">
      <w:pPr>
        <w:keepNext w:val="0"/>
        <w:keepLines w:val="0"/>
        <w:pageBreakBefore w:val="0"/>
        <w:widowControl/>
        <w:shd w:val="clear" w:color="auto" w:fill="FFFFFF"/>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b/>
          <w:color w:val="auto"/>
          <w:sz w:val="28"/>
          <w:szCs w:val="28"/>
          <w:u w:val="single"/>
          <w:lang w:eastAsia="zh-CN"/>
        </w:rPr>
        <w:t>泸州</w:t>
      </w:r>
      <w:r>
        <w:rPr>
          <w:rFonts w:hint="default" w:ascii="Times New Roman" w:hAnsi="Times New Roman" w:eastAsia="仿宋_GB2312" w:cs="Times New Roman"/>
          <w:b/>
          <w:color w:val="auto"/>
          <w:sz w:val="28"/>
          <w:szCs w:val="28"/>
          <w:u w:val="single"/>
          <w:lang w:val="en-US" w:eastAsia="zh-CN"/>
        </w:rPr>
        <w:t>兴泸智慧城市生活服务有限公司</w:t>
      </w:r>
      <w:r>
        <w:rPr>
          <w:rFonts w:hint="default" w:ascii="Times New Roman" w:hAnsi="Times New Roman" w:eastAsia="仿宋_GB2312" w:cs="Times New Roman"/>
          <w:color w:val="auto"/>
          <w:kern w:val="0"/>
          <w:sz w:val="28"/>
          <w:szCs w:val="28"/>
        </w:rPr>
        <w:t xml:space="preserve">： </w:t>
      </w:r>
    </w:p>
    <w:p w14:paraId="4F00EE0E">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560" w:firstLineChars="200"/>
        <w:jc w:val="lef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我方已仔细研究了</w:t>
      </w:r>
      <w:r>
        <w:rPr>
          <w:rFonts w:hint="default" w:ascii="Times New Roman" w:hAnsi="Times New Roman" w:eastAsia="仿宋_GB2312" w:cs="Times New Roman"/>
          <w:color w:val="auto"/>
          <w:sz w:val="28"/>
          <w:szCs w:val="28"/>
          <w:u w:val="single"/>
          <w:lang w:val="en-US" w:eastAsia="zh-CN"/>
        </w:rPr>
        <w:t>三道桥停车场装饰装修</w:t>
      </w:r>
      <w:r>
        <w:rPr>
          <w:rFonts w:hint="default" w:ascii="Times New Roman" w:hAnsi="Times New Roman" w:eastAsia="仿宋_GB2312" w:cs="Times New Roman"/>
          <w:color w:val="auto"/>
          <w:sz w:val="28"/>
          <w:szCs w:val="28"/>
          <w:u w:val="single"/>
          <w:lang w:eastAsia="zh-CN"/>
        </w:rPr>
        <w:t>项目</w:t>
      </w:r>
      <w:r>
        <w:rPr>
          <w:rFonts w:hint="eastAsia" w:ascii="Times New Roman" w:hAnsi="Times New Roman" w:eastAsia="仿宋_GB2312" w:cs="Times New Roman"/>
          <w:color w:val="auto"/>
          <w:sz w:val="28"/>
          <w:szCs w:val="28"/>
          <w:u w:val="single"/>
          <w:lang w:val="en-US" w:eastAsia="zh-CN"/>
        </w:rPr>
        <w:t>施工图技术审查</w:t>
      </w:r>
      <w:r>
        <w:rPr>
          <w:rFonts w:hint="default" w:ascii="Times New Roman" w:hAnsi="Times New Roman" w:eastAsia="仿宋_GB2312" w:cs="Times New Roman"/>
          <w:color w:val="auto"/>
          <w:sz w:val="28"/>
          <w:szCs w:val="28"/>
          <w:u w:val="single"/>
          <w:lang w:val="en-US" w:eastAsia="zh-CN"/>
        </w:rPr>
        <w:t>服务</w:t>
      </w:r>
      <w:r>
        <w:rPr>
          <w:rFonts w:hint="default" w:ascii="Times New Roman" w:hAnsi="Times New Roman" w:eastAsia="仿宋_GB2312" w:cs="Times New Roman"/>
          <w:color w:val="auto"/>
          <w:sz w:val="28"/>
          <w:szCs w:val="28"/>
          <w:lang w:val="en-US" w:eastAsia="zh-CN"/>
        </w:rPr>
        <w:t>询价</w:t>
      </w:r>
      <w:r>
        <w:rPr>
          <w:rFonts w:hint="default" w:ascii="Times New Roman" w:hAnsi="Times New Roman" w:eastAsia="仿宋_GB2312" w:cs="Times New Roman"/>
          <w:color w:val="auto"/>
          <w:sz w:val="28"/>
          <w:szCs w:val="28"/>
          <w:lang w:eastAsia="zh-CN"/>
        </w:rPr>
        <w:t>文件</w:t>
      </w:r>
      <w:r>
        <w:rPr>
          <w:rFonts w:hint="default" w:ascii="Times New Roman" w:hAnsi="Times New Roman" w:eastAsia="仿宋_GB2312" w:cs="Times New Roman"/>
          <w:color w:val="auto"/>
          <w:sz w:val="28"/>
          <w:szCs w:val="28"/>
        </w:rPr>
        <w:t>及其所有附件的全部内容，在完全理解并严格遵守</w:t>
      </w:r>
      <w:r>
        <w:rPr>
          <w:rFonts w:hint="default" w:ascii="Times New Roman" w:hAnsi="Times New Roman" w:eastAsia="仿宋_GB2312" w:cs="Times New Roman"/>
          <w:color w:val="auto"/>
          <w:sz w:val="28"/>
          <w:szCs w:val="28"/>
          <w:lang w:val="en-US" w:eastAsia="zh-CN"/>
        </w:rPr>
        <w:t>询价</w:t>
      </w:r>
      <w:r>
        <w:rPr>
          <w:rFonts w:hint="default" w:ascii="Times New Roman" w:hAnsi="Times New Roman" w:eastAsia="仿宋_GB2312" w:cs="Times New Roman"/>
          <w:color w:val="auto"/>
          <w:sz w:val="28"/>
          <w:szCs w:val="28"/>
          <w:lang w:eastAsia="zh-CN"/>
        </w:rPr>
        <w:t>文件</w:t>
      </w:r>
      <w:r>
        <w:rPr>
          <w:rFonts w:hint="default" w:ascii="Times New Roman" w:hAnsi="Times New Roman" w:eastAsia="仿宋_GB2312" w:cs="Times New Roman"/>
          <w:color w:val="auto"/>
          <w:sz w:val="28"/>
          <w:szCs w:val="28"/>
        </w:rPr>
        <w:t>的各项规定和要求的前提下，自愿参加本次</w:t>
      </w:r>
      <w:r>
        <w:rPr>
          <w:rFonts w:hint="default" w:ascii="Times New Roman" w:hAnsi="Times New Roman" w:eastAsia="仿宋_GB2312" w:cs="Times New Roman"/>
          <w:color w:val="auto"/>
          <w:sz w:val="28"/>
          <w:szCs w:val="28"/>
          <w:lang w:val="en-US" w:eastAsia="zh-CN"/>
        </w:rPr>
        <w:t>询价</w:t>
      </w:r>
      <w:r>
        <w:rPr>
          <w:rFonts w:hint="default" w:ascii="Times New Roman" w:hAnsi="Times New Roman" w:eastAsia="仿宋_GB2312" w:cs="Times New Roman"/>
          <w:color w:val="auto"/>
          <w:sz w:val="28"/>
          <w:szCs w:val="28"/>
        </w:rPr>
        <w:t>活动。</w:t>
      </w:r>
    </w:p>
    <w:p w14:paraId="65779045">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560" w:firstLineChars="200"/>
        <w:jc w:val="lef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我方声明：参加</w:t>
      </w:r>
      <w:r>
        <w:rPr>
          <w:rFonts w:hint="default" w:ascii="Times New Roman" w:hAnsi="Times New Roman" w:eastAsia="仿宋_GB2312" w:cs="Times New Roman"/>
          <w:color w:val="auto"/>
          <w:sz w:val="28"/>
          <w:szCs w:val="28"/>
          <w:lang w:val="en-US" w:eastAsia="zh-CN"/>
        </w:rPr>
        <w:t>询价响应</w:t>
      </w:r>
      <w:r>
        <w:rPr>
          <w:rFonts w:hint="default" w:ascii="Times New Roman" w:hAnsi="Times New Roman" w:eastAsia="仿宋_GB2312" w:cs="Times New Roman"/>
          <w:color w:val="auto"/>
          <w:sz w:val="28"/>
          <w:szCs w:val="28"/>
        </w:rPr>
        <w:t>时所派的拟任项目</w:t>
      </w:r>
      <w:r>
        <w:rPr>
          <w:rFonts w:hint="eastAsia" w:ascii="Times New Roman" w:hAnsi="Times New Roman" w:eastAsia="仿宋_GB2312" w:cs="Times New Roman"/>
          <w:color w:val="auto"/>
          <w:sz w:val="28"/>
          <w:szCs w:val="28"/>
          <w:lang w:val="en-US" w:eastAsia="zh-CN"/>
        </w:rPr>
        <w:t>负责人</w:t>
      </w:r>
      <w:r>
        <w:rPr>
          <w:rFonts w:hint="default" w:ascii="Times New Roman" w:hAnsi="Times New Roman" w:eastAsia="仿宋_GB2312" w:cs="Times New Roman"/>
          <w:color w:val="auto"/>
          <w:sz w:val="28"/>
          <w:szCs w:val="28"/>
        </w:rPr>
        <w:t>和提供的申请材料全部符合</w:t>
      </w:r>
      <w:r>
        <w:rPr>
          <w:rFonts w:hint="default" w:ascii="Times New Roman" w:hAnsi="Times New Roman" w:eastAsia="仿宋_GB2312" w:cs="Times New Roman"/>
          <w:color w:val="auto"/>
          <w:sz w:val="28"/>
          <w:szCs w:val="28"/>
          <w:lang w:val="en-US" w:eastAsia="zh-CN"/>
        </w:rPr>
        <w:t>询价</w:t>
      </w:r>
      <w:r>
        <w:rPr>
          <w:rFonts w:hint="default" w:ascii="Times New Roman" w:hAnsi="Times New Roman" w:eastAsia="仿宋_GB2312" w:cs="Times New Roman"/>
          <w:color w:val="auto"/>
          <w:sz w:val="28"/>
          <w:szCs w:val="28"/>
          <w:lang w:eastAsia="zh-CN"/>
        </w:rPr>
        <w:t>文件</w:t>
      </w:r>
      <w:r>
        <w:rPr>
          <w:rFonts w:hint="default" w:ascii="Times New Roman" w:hAnsi="Times New Roman" w:eastAsia="仿宋_GB2312" w:cs="Times New Roman"/>
          <w:color w:val="auto"/>
          <w:sz w:val="28"/>
          <w:szCs w:val="28"/>
        </w:rPr>
        <w:t>及其所有附件所列要求，并真实可信，不存在虚假（包括隐瞒）。</w:t>
      </w:r>
    </w:p>
    <w:p w14:paraId="7A154BE4">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560" w:firstLineChars="200"/>
        <w:jc w:val="lef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如我方</w:t>
      </w:r>
      <w:r>
        <w:rPr>
          <w:rFonts w:hint="default" w:ascii="Times New Roman" w:hAnsi="Times New Roman" w:eastAsia="仿宋_GB2312" w:cs="Times New Roman"/>
          <w:color w:val="auto"/>
          <w:sz w:val="28"/>
          <w:szCs w:val="28"/>
          <w:lang w:val="en-US" w:eastAsia="zh-CN"/>
        </w:rPr>
        <w:t>报价最终确认成交</w:t>
      </w:r>
      <w:r>
        <w:rPr>
          <w:rFonts w:hint="default" w:ascii="Times New Roman" w:hAnsi="Times New Roman" w:eastAsia="仿宋_GB2312" w:cs="Times New Roman"/>
          <w:color w:val="auto"/>
          <w:sz w:val="28"/>
          <w:szCs w:val="28"/>
        </w:rPr>
        <w:t>，我方承诺：</w:t>
      </w:r>
    </w:p>
    <w:p w14:paraId="180E452A">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560" w:firstLineChars="200"/>
        <w:jc w:val="lef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w:t>
      </w:r>
      <w:r>
        <w:rPr>
          <w:rFonts w:hint="default" w:ascii="Times New Roman" w:hAnsi="Times New Roman" w:eastAsia="仿宋_GB2312" w:cs="Times New Roman"/>
          <w:color w:val="auto"/>
          <w:sz w:val="28"/>
          <w:szCs w:val="28"/>
          <w:lang w:eastAsia="zh-CN"/>
        </w:rPr>
        <w:t>我方同意</w:t>
      </w:r>
      <w:r>
        <w:rPr>
          <w:rFonts w:hint="default" w:ascii="Times New Roman" w:hAnsi="Times New Roman" w:eastAsia="仿宋_GB2312" w:cs="Times New Roman"/>
          <w:color w:val="auto"/>
          <w:sz w:val="28"/>
          <w:szCs w:val="28"/>
          <w:lang w:val="en-US" w:eastAsia="zh-CN"/>
        </w:rPr>
        <w:t>询价单位</w:t>
      </w:r>
      <w:r>
        <w:rPr>
          <w:rFonts w:hint="default" w:ascii="Times New Roman" w:hAnsi="Times New Roman" w:eastAsia="仿宋_GB2312" w:cs="Times New Roman"/>
          <w:color w:val="auto"/>
          <w:sz w:val="28"/>
          <w:szCs w:val="28"/>
          <w:lang w:eastAsia="zh-CN"/>
        </w:rPr>
        <w:t>在</w:t>
      </w:r>
      <w:r>
        <w:rPr>
          <w:rFonts w:hint="default" w:ascii="Times New Roman" w:hAnsi="Times New Roman" w:eastAsia="仿宋_GB2312" w:cs="Times New Roman"/>
          <w:color w:val="auto"/>
          <w:sz w:val="28"/>
          <w:szCs w:val="28"/>
          <w:lang w:val="en-US" w:eastAsia="zh-CN"/>
        </w:rPr>
        <w:t>询价</w:t>
      </w:r>
      <w:r>
        <w:rPr>
          <w:rFonts w:hint="default" w:ascii="Times New Roman" w:hAnsi="Times New Roman" w:eastAsia="仿宋_GB2312" w:cs="Times New Roman"/>
          <w:color w:val="auto"/>
          <w:sz w:val="28"/>
          <w:szCs w:val="28"/>
          <w:lang w:eastAsia="zh-CN"/>
        </w:rPr>
        <w:t>文件及其所有附件中对</w:t>
      </w:r>
      <w:r>
        <w:rPr>
          <w:rFonts w:hint="default" w:ascii="Times New Roman" w:hAnsi="Times New Roman" w:eastAsia="仿宋_GB2312" w:cs="Times New Roman"/>
          <w:color w:val="auto"/>
          <w:sz w:val="28"/>
          <w:szCs w:val="28"/>
          <w:lang w:val="en-US" w:eastAsia="zh-CN"/>
        </w:rPr>
        <w:t>询价响应单位</w:t>
      </w:r>
      <w:r>
        <w:rPr>
          <w:rFonts w:hint="default" w:ascii="Times New Roman" w:hAnsi="Times New Roman" w:eastAsia="仿宋_GB2312" w:cs="Times New Roman"/>
          <w:color w:val="auto"/>
          <w:sz w:val="28"/>
          <w:szCs w:val="28"/>
          <w:lang w:eastAsia="zh-CN"/>
        </w:rPr>
        <w:t>的约束。若我方</w:t>
      </w:r>
      <w:r>
        <w:rPr>
          <w:rFonts w:hint="default" w:ascii="Times New Roman" w:hAnsi="Times New Roman" w:eastAsia="仿宋_GB2312" w:cs="Times New Roman"/>
          <w:color w:val="auto"/>
          <w:sz w:val="28"/>
          <w:szCs w:val="28"/>
          <w:lang w:val="en-US" w:eastAsia="zh-CN"/>
        </w:rPr>
        <w:t>最终确认成交</w:t>
      </w:r>
      <w:r>
        <w:rPr>
          <w:rFonts w:hint="default" w:ascii="Times New Roman" w:hAnsi="Times New Roman" w:eastAsia="仿宋_GB2312" w:cs="Times New Roman"/>
          <w:color w:val="auto"/>
          <w:sz w:val="28"/>
          <w:szCs w:val="28"/>
          <w:lang w:eastAsia="zh-CN"/>
        </w:rPr>
        <w:t>，我方将以此作为本项目</w:t>
      </w:r>
      <w:r>
        <w:rPr>
          <w:rFonts w:hint="eastAsia" w:ascii="Times New Roman" w:hAnsi="Times New Roman" w:eastAsia="仿宋_GB2312" w:cs="Times New Roman"/>
          <w:color w:val="auto"/>
          <w:sz w:val="28"/>
          <w:szCs w:val="28"/>
          <w:lang w:eastAsia="zh-CN"/>
        </w:rPr>
        <w:t>施工图技术审查</w:t>
      </w:r>
      <w:r>
        <w:rPr>
          <w:rFonts w:hint="default" w:ascii="Times New Roman" w:hAnsi="Times New Roman" w:eastAsia="仿宋_GB2312" w:cs="Times New Roman"/>
          <w:color w:val="auto"/>
          <w:sz w:val="28"/>
          <w:szCs w:val="28"/>
          <w:lang w:eastAsia="zh-CN"/>
        </w:rPr>
        <w:t>必须严格遵循的合同文件的组成部分，并愿意以</w:t>
      </w:r>
      <w:r>
        <w:rPr>
          <w:rFonts w:hint="default" w:ascii="Times New Roman" w:hAnsi="Times New Roman" w:eastAsia="仿宋_GB2312" w:cs="Times New Roman"/>
          <w:color w:val="auto"/>
          <w:sz w:val="28"/>
          <w:szCs w:val="28"/>
          <w:u w:val="none"/>
          <w:lang w:val="en-US" w:eastAsia="zh-CN"/>
        </w:rPr>
        <w:t>总价</w:t>
      </w:r>
      <w:r>
        <w:rPr>
          <w:rFonts w:hint="default" w:ascii="Times New Roman" w:hAnsi="Times New Roman" w:eastAsia="仿宋_GB2312" w:cs="Times New Roman"/>
          <w:color w:val="auto"/>
          <w:sz w:val="28"/>
          <w:szCs w:val="28"/>
          <w:lang w:eastAsia="zh-CN"/>
        </w:rPr>
        <w:t>人民币</w:t>
      </w:r>
      <w:r>
        <w:rPr>
          <w:rFonts w:hint="default" w:ascii="Times New Roman" w:hAnsi="Times New Roman" w:eastAsia="仿宋_GB2312" w:cs="Times New Roman"/>
          <w:i w:val="0"/>
          <w:iCs w:val="0"/>
          <w:color w:val="auto"/>
          <w:sz w:val="28"/>
          <w:szCs w:val="28"/>
          <w:u w:val="none"/>
          <w:lang w:val="en-US" w:eastAsia="zh-CN"/>
        </w:rPr>
        <w:t>¥</w:t>
      </w:r>
      <w:r>
        <w:rPr>
          <w:rFonts w:hint="default" w:ascii="Times New Roman" w:hAnsi="Times New Roman" w:eastAsia="仿宋_GB2312" w:cs="Times New Roman"/>
          <w:i w:val="0"/>
          <w:iCs w:val="0"/>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（大写）</w:t>
      </w:r>
      <w:r>
        <w:rPr>
          <w:rFonts w:hint="default" w:ascii="Times New Roman" w:hAnsi="Times New Roman" w:eastAsia="仿宋_GB2312" w:cs="Times New Roman"/>
          <w:i w:val="0"/>
          <w:iCs w:val="0"/>
          <w:color w:val="auto"/>
          <w:sz w:val="28"/>
          <w:szCs w:val="28"/>
          <w:u w:val="none"/>
          <w:lang w:val="en-US" w:eastAsia="zh-CN"/>
        </w:rPr>
        <w:t>（</w:t>
      </w:r>
      <w:r>
        <w:rPr>
          <w:rFonts w:hint="default" w:ascii="Times New Roman" w:hAnsi="Times New Roman" w:eastAsia="仿宋_GB2312" w:cs="Times New Roman"/>
          <w:i w:val="0"/>
          <w:iCs w:val="0"/>
          <w:color w:val="auto"/>
          <w:sz w:val="28"/>
          <w:szCs w:val="28"/>
          <w:u w:val="single"/>
          <w:lang w:val="en-US" w:eastAsia="zh-CN"/>
        </w:rPr>
        <w:t xml:space="preserve">                      </w:t>
      </w:r>
      <w:r>
        <w:rPr>
          <w:rFonts w:hint="default" w:ascii="Times New Roman" w:hAnsi="Times New Roman" w:eastAsia="仿宋_GB2312" w:cs="Times New Roman"/>
          <w:i w:val="0"/>
          <w:iCs w:val="0"/>
          <w:color w:val="auto"/>
          <w:sz w:val="28"/>
          <w:szCs w:val="28"/>
          <w:u w:val="none"/>
          <w:lang w:val="en-US" w:eastAsia="zh-CN"/>
        </w:rPr>
        <w:t>）</w:t>
      </w:r>
      <w:r>
        <w:rPr>
          <w:rFonts w:hint="default" w:ascii="Times New Roman" w:hAnsi="Times New Roman" w:eastAsia="仿宋_GB2312" w:cs="Times New Roman"/>
          <w:color w:val="auto"/>
          <w:sz w:val="28"/>
          <w:szCs w:val="28"/>
          <w:lang w:eastAsia="zh-CN"/>
        </w:rPr>
        <w:t>为</w:t>
      </w:r>
      <w:r>
        <w:rPr>
          <w:rFonts w:hint="default" w:ascii="Times New Roman" w:hAnsi="Times New Roman" w:eastAsia="仿宋_GB2312" w:cs="Times New Roman"/>
          <w:color w:val="auto"/>
          <w:sz w:val="28"/>
          <w:szCs w:val="28"/>
          <w:lang w:val="en-US" w:eastAsia="zh-CN"/>
        </w:rPr>
        <w:t>本项目服务</w:t>
      </w:r>
      <w:r>
        <w:rPr>
          <w:rFonts w:hint="default" w:ascii="Times New Roman" w:hAnsi="Times New Roman" w:eastAsia="仿宋_GB2312" w:cs="Times New Roman"/>
          <w:color w:val="auto"/>
          <w:sz w:val="28"/>
          <w:szCs w:val="28"/>
          <w:lang w:eastAsia="zh-CN"/>
        </w:rPr>
        <w:t>报价</w:t>
      </w:r>
      <w:r>
        <w:rPr>
          <w:rFonts w:hint="default" w:ascii="Times New Roman" w:hAnsi="Times New Roman" w:eastAsia="仿宋_GB2312" w:cs="Times New Roman"/>
          <w:i w:val="0"/>
          <w:iCs w:val="0"/>
          <w:color w:val="auto"/>
          <w:sz w:val="28"/>
          <w:szCs w:val="28"/>
          <w:u w:val="none"/>
          <w:lang w:val="en-US" w:eastAsia="zh-CN"/>
        </w:rPr>
        <w:t>，并承诺</w:t>
      </w:r>
      <w:r>
        <w:rPr>
          <w:rFonts w:hint="default" w:ascii="Times New Roman" w:hAnsi="Times New Roman" w:eastAsia="仿宋_GB2312" w:cs="Times New Roman"/>
          <w:color w:val="auto"/>
          <w:sz w:val="28"/>
          <w:szCs w:val="28"/>
        </w:rPr>
        <w:t>完全按照</w:t>
      </w:r>
      <w:r>
        <w:rPr>
          <w:rFonts w:hint="default" w:ascii="Times New Roman" w:hAnsi="Times New Roman" w:eastAsia="仿宋_GB2312" w:cs="Times New Roman"/>
          <w:color w:val="auto"/>
          <w:sz w:val="28"/>
          <w:szCs w:val="28"/>
          <w:lang w:val="en-US" w:eastAsia="zh-CN"/>
        </w:rPr>
        <w:t>询价</w:t>
      </w:r>
      <w:r>
        <w:rPr>
          <w:rFonts w:hint="default" w:ascii="Times New Roman" w:hAnsi="Times New Roman" w:eastAsia="仿宋_GB2312" w:cs="Times New Roman"/>
          <w:color w:val="auto"/>
          <w:sz w:val="28"/>
          <w:szCs w:val="28"/>
          <w:lang w:eastAsia="zh-CN"/>
        </w:rPr>
        <w:t>文件</w:t>
      </w:r>
      <w:r>
        <w:rPr>
          <w:rFonts w:hint="default" w:ascii="Times New Roman" w:hAnsi="Times New Roman" w:eastAsia="仿宋_GB2312" w:cs="Times New Roman"/>
          <w:color w:val="auto"/>
          <w:sz w:val="28"/>
          <w:szCs w:val="28"/>
        </w:rPr>
        <w:t>及其所有附件提出的</w:t>
      </w:r>
      <w:r>
        <w:rPr>
          <w:rFonts w:hint="default" w:ascii="Times New Roman" w:hAnsi="Times New Roman" w:eastAsia="仿宋_GB2312" w:cs="Times New Roman"/>
          <w:color w:val="auto"/>
          <w:sz w:val="28"/>
          <w:szCs w:val="28"/>
          <w:lang w:val="en-US" w:eastAsia="zh-CN"/>
        </w:rPr>
        <w:t>要求，完成项目</w:t>
      </w:r>
      <w:r>
        <w:rPr>
          <w:rFonts w:hint="eastAsia" w:ascii="Times New Roman" w:hAnsi="Times New Roman" w:eastAsia="仿宋_GB2312" w:cs="Times New Roman"/>
          <w:color w:val="auto"/>
          <w:sz w:val="28"/>
          <w:szCs w:val="28"/>
          <w:lang w:val="en-US" w:eastAsia="zh-CN"/>
        </w:rPr>
        <w:t>施工图技术审查</w:t>
      </w:r>
      <w:r>
        <w:rPr>
          <w:rFonts w:hint="default" w:ascii="Times New Roman" w:hAnsi="Times New Roman" w:eastAsia="仿宋_GB2312" w:cs="Times New Roman"/>
          <w:color w:val="auto"/>
          <w:sz w:val="28"/>
          <w:szCs w:val="28"/>
          <w:lang w:val="en-US" w:eastAsia="zh-CN"/>
        </w:rPr>
        <w:t>服务</w:t>
      </w:r>
      <w:r>
        <w:rPr>
          <w:rFonts w:hint="default" w:ascii="Times New Roman" w:hAnsi="Times New Roman" w:eastAsia="仿宋_GB2312" w:cs="Times New Roman"/>
          <w:color w:val="auto"/>
          <w:sz w:val="28"/>
          <w:szCs w:val="28"/>
        </w:rPr>
        <w:t>。</w:t>
      </w:r>
    </w:p>
    <w:p w14:paraId="2F4E47EC">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560" w:firstLineChars="200"/>
        <w:jc w:val="left"/>
        <w:textAlignment w:val="auto"/>
        <w:rPr>
          <w:rFonts w:hint="default" w:ascii="Times New Roman" w:hAnsi="Times New Roman" w:eastAsia="仿宋_GB2312" w:cs="Times New Roman"/>
          <w:color w:val="auto"/>
          <w:sz w:val="28"/>
          <w:szCs w:val="28"/>
          <w:lang w:eastAsia="zh-CN"/>
        </w:rPr>
      </w:pPr>
      <w:r>
        <w:rPr>
          <w:rFonts w:hint="eastAsia"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color w:val="auto"/>
          <w:sz w:val="28"/>
          <w:szCs w:val="28"/>
          <w:lang w:eastAsia="zh-CN"/>
        </w:rPr>
        <w:t>我方承诺在收到</w:t>
      </w:r>
      <w:r>
        <w:rPr>
          <w:rFonts w:hint="default" w:ascii="Times New Roman" w:hAnsi="Times New Roman" w:eastAsia="仿宋_GB2312" w:cs="Times New Roman"/>
          <w:color w:val="auto"/>
          <w:sz w:val="28"/>
          <w:szCs w:val="28"/>
          <w:lang w:val="en-US" w:eastAsia="zh-CN"/>
        </w:rPr>
        <w:t>确认成交</w:t>
      </w:r>
      <w:r>
        <w:rPr>
          <w:rFonts w:hint="default" w:ascii="Times New Roman" w:hAnsi="Times New Roman" w:eastAsia="仿宋_GB2312" w:cs="Times New Roman"/>
          <w:color w:val="auto"/>
          <w:sz w:val="28"/>
          <w:szCs w:val="28"/>
          <w:lang w:eastAsia="zh-CN"/>
        </w:rPr>
        <w:t>通知书后，在</w:t>
      </w:r>
      <w:r>
        <w:rPr>
          <w:rFonts w:hint="default" w:ascii="Times New Roman" w:hAnsi="Times New Roman" w:eastAsia="仿宋_GB2312" w:cs="Times New Roman"/>
          <w:color w:val="auto"/>
          <w:sz w:val="28"/>
          <w:szCs w:val="28"/>
          <w:lang w:val="en-US" w:eastAsia="zh-CN"/>
        </w:rPr>
        <w:t>确认成交</w:t>
      </w:r>
      <w:r>
        <w:rPr>
          <w:rFonts w:hint="default" w:ascii="Times New Roman" w:hAnsi="Times New Roman" w:eastAsia="仿宋_GB2312" w:cs="Times New Roman"/>
          <w:color w:val="auto"/>
          <w:sz w:val="28"/>
          <w:szCs w:val="28"/>
          <w:lang w:eastAsia="zh-CN"/>
        </w:rPr>
        <w:t>通知书规定的期限内，</w:t>
      </w:r>
      <w:r>
        <w:rPr>
          <w:rFonts w:hint="default" w:ascii="Times New Roman" w:hAnsi="Times New Roman" w:eastAsia="仿宋_GB2312" w:cs="Times New Roman"/>
          <w:color w:val="auto"/>
          <w:sz w:val="28"/>
          <w:szCs w:val="28"/>
          <w:lang w:val="en-US" w:eastAsia="zh-CN"/>
        </w:rPr>
        <w:t>根据</w:t>
      </w:r>
      <w:r>
        <w:rPr>
          <w:rFonts w:hint="default" w:ascii="Times New Roman" w:hAnsi="Times New Roman" w:eastAsia="仿宋_GB2312" w:cs="Times New Roman"/>
          <w:color w:val="auto"/>
          <w:sz w:val="28"/>
          <w:szCs w:val="28"/>
          <w:lang w:eastAsia="zh-CN"/>
        </w:rPr>
        <w:t>你方按照</w:t>
      </w:r>
      <w:r>
        <w:rPr>
          <w:rFonts w:hint="default" w:ascii="Times New Roman" w:hAnsi="Times New Roman" w:eastAsia="仿宋_GB2312" w:cs="Times New Roman"/>
          <w:color w:val="auto"/>
          <w:sz w:val="28"/>
          <w:szCs w:val="28"/>
          <w:lang w:val="en-US" w:eastAsia="zh-CN"/>
        </w:rPr>
        <w:t>询价</w:t>
      </w:r>
      <w:r>
        <w:rPr>
          <w:rFonts w:hint="default" w:ascii="Times New Roman" w:hAnsi="Times New Roman" w:eastAsia="仿宋_GB2312" w:cs="Times New Roman"/>
          <w:color w:val="auto"/>
          <w:sz w:val="28"/>
          <w:szCs w:val="28"/>
          <w:lang w:eastAsia="zh-CN"/>
        </w:rPr>
        <w:t>文件</w:t>
      </w:r>
      <w:r>
        <w:rPr>
          <w:rFonts w:hint="default" w:ascii="Times New Roman" w:hAnsi="Times New Roman" w:eastAsia="仿宋_GB2312" w:cs="Times New Roman"/>
          <w:color w:val="auto"/>
          <w:sz w:val="28"/>
          <w:szCs w:val="28"/>
        </w:rPr>
        <w:t>及其附件</w:t>
      </w:r>
      <w:r>
        <w:rPr>
          <w:rFonts w:hint="default" w:ascii="Times New Roman" w:hAnsi="Times New Roman" w:eastAsia="仿宋_GB2312" w:cs="Times New Roman"/>
          <w:color w:val="auto"/>
          <w:sz w:val="28"/>
          <w:szCs w:val="28"/>
          <w:lang w:eastAsia="zh-CN"/>
        </w:rPr>
        <w:t>和我方的</w:t>
      </w:r>
      <w:r>
        <w:rPr>
          <w:rFonts w:hint="default" w:ascii="Times New Roman" w:hAnsi="Times New Roman" w:eastAsia="仿宋_GB2312" w:cs="Times New Roman"/>
          <w:color w:val="auto"/>
          <w:sz w:val="28"/>
          <w:szCs w:val="28"/>
          <w:lang w:val="en-US" w:eastAsia="zh-CN"/>
        </w:rPr>
        <w:t>询价响应</w:t>
      </w:r>
      <w:r>
        <w:rPr>
          <w:rFonts w:hint="default" w:ascii="Times New Roman" w:hAnsi="Times New Roman" w:eastAsia="仿宋_GB2312" w:cs="Times New Roman"/>
          <w:color w:val="auto"/>
          <w:sz w:val="28"/>
          <w:szCs w:val="28"/>
          <w:lang w:eastAsia="zh-CN"/>
        </w:rPr>
        <w:t>文件签订合同。</w:t>
      </w:r>
    </w:p>
    <w:p w14:paraId="35A43F5B">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560" w:firstLineChars="200"/>
        <w:jc w:val="left"/>
        <w:textAlignment w:val="auto"/>
        <w:rPr>
          <w:rFonts w:hint="default"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rPr>
        <w:t>、本</w:t>
      </w:r>
      <w:r>
        <w:rPr>
          <w:rFonts w:hint="default" w:ascii="Times New Roman" w:hAnsi="Times New Roman" w:eastAsia="仿宋_GB2312" w:cs="Times New Roman"/>
          <w:color w:val="auto"/>
          <w:sz w:val="28"/>
          <w:szCs w:val="28"/>
          <w:lang w:val="en-US" w:eastAsia="zh-CN"/>
        </w:rPr>
        <w:t>询价响应文件</w:t>
      </w:r>
      <w:r>
        <w:rPr>
          <w:rFonts w:hint="default" w:ascii="Times New Roman" w:hAnsi="Times New Roman" w:eastAsia="仿宋_GB2312" w:cs="Times New Roman"/>
          <w:color w:val="auto"/>
          <w:sz w:val="28"/>
          <w:szCs w:val="28"/>
        </w:rPr>
        <w:t>属于合同文件的组成部分。</w:t>
      </w:r>
    </w:p>
    <w:p w14:paraId="4DA2225D">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560" w:firstLineChars="200"/>
        <w:jc w:val="lef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以上为我方参加</w:t>
      </w:r>
      <w:r>
        <w:rPr>
          <w:rFonts w:hint="default" w:ascii="Times New Roman" w:hAnsi="Times New Roman" w:eastAsia="仿宋_GB2312" w:cs="Times New Roman"/>
          <w:color w:val="auto"/>
          <w:sz w:val="28"/>
          <w:szCs w:val="28"/>
          <w:lang w:val="en-US" w:eastAsia="zh-CN"/>
        </w:rPr>
        <w:t>询价响应声明</w:t>
      </w:r>
      <w:r>
        <w:rPr>
          <w:rFonts w:hint="default" w:ascii="Times New Roman" w:hAnsi="Times New Roman" w:eastAsia="仿宋_GB2312" w:cs="Times New Roman"/>
          <w:color w:val="auto"/>
          <w:sz w:val="28"/>
          <w:szCs w:val="28"/>
        </w:rPr>
        <w:t>，如违反，则自行承担相应法律责任，自愿按照相关规定接受处罚。</w:t>
      </w:r>
    </w:p>
    <w:p w14:paraId="200834CC">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 w:val="28"/>
          <w:szCs w:val="28"/>
          <w:u w:val="single"/>
        </w:rPr>
      </w:pPr>
      <w:r>
        <w:rPr>
          <w:rFonts w:hint="default" w:ascii="Times New Roman" w:hAnsi="Times New Roman" w:eastAsia="仿宋_GB2312" w:cs="Times New Roman"/>
          <w:color w:val="auto"/>
          <w:sz w:val="28"/>
          <w:szCs w:val="28"/>
          <w:lang w:val="en-US" w:eastAsia="zh-CN"/>
        </w:rPr>
        <w:t>询价响应单位（</w:t>
      </w:r>
      <w:r>
        <w:rPr>
          <w:rFonts w:hint="default" w:ascii="Times New Roman" w:hAnsi="Times New Roman" w:eastAsia="仿宋_GB2312" w:cs="Times New Roman"/>
          <w:color w:val="auto"/>
          <w:sz w:val="28"/>
          <w:szCs w:val="28"/>
        </w:rPr>
        <w:t>盖章</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lang w:eastAsia="zh-CN"/>
        </w:rPr>
        <w:t>拟任项目</w:t>
      </w:r>
      <w:r>
        <w:rPr>
          <w:rFonts w:hint="eastAsia" w:ascii="Times New Roman" w:hAnsi="Times New Roman" w:eastAsia="仿宋_GB2312" w:cs="Times New Roman"/>
          <w:color w:val="auto"/>
          <w:sz w:val="28"/>
          <w:szCs w:val="28"/>
          <w:lang w:val="en-US" w:eastAsia="zh-CN"/>
        </w:rPr>
        <w:t>负责人</w:t>
      </w: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u w:val="single"/>
          <w:lang w:eastAsia="zh-CN"/>
        </w:rPr>
        <w:t>（</w:t>
      </w:r>
      <w:r>
        <w:rPr>
          <w:rFonts w:hint="default" w:ascii="Times New Roman" w:hAnsi="Times New Roman" w:eastAsia="仿宋_GB2312" w:cs="Times New Roman"/>
          <w:color w:val="auto"/>
          <w:sz w:val="28"/>
          <w:szCs w:val="28"/>
        </w:rPr>
        <w:t>签字</w:t>
      </w:r>
      <w:r>
        <w:rPr>
          <w:rFonts w:hint="default" w:ascii="Times New Roman" w:hAnsi="Times New Roman" w:eastAsia="仿宋_GB2312" w:cs="Times New Roman"/>
          <w:color w:val="auto"/>
          <w:sz w:val="28"/>
          <w:szCs w:val="28"/>
          <w:lang w:eastAsia="zh-CN"/>
        </w:rPr>
        <w:t>）</w:t>
      </w:r>
    </w:p>
    <w:p w14:paraId="6D255B24">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60"/>
        <w:jc w:val="left"/>
        <w:textAlignment w:val="auto"/>
        <w:rPr>
          <w:rFonts w:hint="default"/>
        </w:rPr>
      </w:pPr>
      <w:r>
        <w:rPr>
          <w:rFonts w:hint="default" w:ascii="Times New Roman" w:hAnsi="Times New Roman" w:eastAsia="仿宋_GB2312" w:cs="Times New Roman"/>
          <w:color w:val="auto"/>
          <w:kern w:val="0"/>
          <w:sz w:val="28"/>
          <w:szCs w:val="28"/>
        </w:rPr>
        <w:t xml:space="preserve">                                </w:t>
      </w:r>
      <w:r>
        <w:rPr>
          <w:rFonts w:hint="default" w:ascii="Times New Roman" w:hAnsi="Times New Roman" w:eastAsia="仿宋_GB2312" w:cs="Times New Roman"/>
          <w:color w:val="auto"/>
          <w:kern w:val="0"/>
          <w:sz w:val="28"/>
          <w:szCs w:val="28"/>
          <w:u w:val="single"/>
        </w:rPr>
        <w:t xml:space="preserve"> </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rPr>
        <w:t>年</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rPr>
        <w:t>月</w:t>
      </w:r>
      <w:r>
        <w:rPr>
          <w:rFonts w:hint="default" w:ascii="Times New Roman" w:hAnsi="Times New Roman" w:eastAsia="仿宋_GB2312" w:cs="Times New Roman"/>
          <w:color w:val="auto"/>
          <w:kern w:val="0"/>
          <w:sz w:val="28"/>
          <w:szCs w:val="28"/>
          <w:u w:val="single"/>
        </w:rPr>
        <w:t xml:space="preserve">     </w:t>
      </w:r>
      <w:r>
        <w:rPr>
          <w:rFonts w:hint="default" w:ascii="Times New Roman" w:hAnsi="Times New Roman" w:eastAsia="仿宋_GB2312" w:cs="Times New Roman"/>
          <w:color w:val="auto"/>
          <w:kern w:val="0"/>
          <w:sz w:val="28"/>
          <w:szCs w:val="28"/>
        </w:rPr>
        <w:t>日</w:t>
      </w:r>
    </w:p>
    <w:p w14:paraId="4BDB4801">
      <w:pPr>
        <w:pStyle w:val="3"/>
        <w:ind w:firstLine="138" w:firstLineChars="49"/>
        <w:rPr>
          <w:rFonts w:hint="default" w:ascii="Times New Roman" w:hAnsi="Times New Roman" w:eastAsia="宋体" w:cs="Times New Roman"/>
          <w:b w:val="0"/>
          <w:bCs w:val="0"/>
          <w:color w:val="auto"/>
          <w:sz w:val="28"/>
          <w:szCs w:val="28"/>
        </w:rPr>
      </w:pPr>
      <w:r>
        <w:rPr>
          <w:rFonts w:hint="default" w:ascii="Times New Roman" w:hAnsi="Times New Roman" w:eastAsia="宋体" w:cs="Times New Roman"/>
          <w:b/>
          <w:bCs/>
          <w:color w:val="auto"/>
          <w:sz w:val="28"/>
          <w:szCs w:val="28"/>
        </w:rPr>
        <w:t>附件：</w:t>
      </w:r>
    </w:p>
    <w:p w14:paraId="0BDF01C7">
      <w:pPr>
        <w:pStyle w:val="3"/>
        <w:ind w:firstLine="177" w:firstLineChars="49"/>
        <w:jc w:val="center"/>
        <w:rPr>
          <w:rFonts w:hint="default" w:ascii="Times New Roman" w:hAnsi="Times New Roman" w:eastAsia="黑体" w:cs="Times New Roman"/>
          <w:b/>
          <w:bCs/>
          <w:color w:val="auto"/>
          <w:kern w:val="0"/>
          <w:sz w:val="36"/>
          <w:szCs w:val="36"/>
          <w:lang w:val="en-US" w:eastAsia="zh-CN" w:bidi="ar-SA"/>
        </w:rPr>
      </w:pPr>
      <w:r>
        <w:rPr>
          <w:rFonts w:hint="eastAsia" w:ascii="Times New Roman" w:hAnsi="Times New Roman" w:cs="Times New Roman"/>
          <w:b/>
          <w:bCs/>
          <w:color w:val="auto"/>
          <w:kern w:val="0"/>
          <w:sz w:val="36"/>
          <w:szCs w:val="36"/>
          <w:lang w:val="en-US" w:eastAsia="zh-CN" w:bidi="ar-SA"/>
        </w:rPr>
        <w:t>一、</w:t>
      </w:r>
      <w:r>
        <w:rPr>
          <w:rFonts w:hint="default" w:ascii="Times New Roman" w:hAnsi="Times New Roman" w:eastAsia="黑体" w:cs="Times New Roman"/>
          <w:b/>
          <w:bCs/>
          <w:color w:val="auto"/>
          <w:kern w:val="0"/>
          <w:sz w:val="36"/>
          <w:szCs w:val="36"/>
          <w:lang w:val="en-US" w:eastAsia="zh-CN" w:bidi="ar-SA"/>
        </w:rPr>
        <w:t>服务费报价表</w:t>
      </w:r>
    </w:p>
    <w:p w14:paraId="6E7409AD">
      <w:pPr>
        <w:rPr>
          <w:rFonts w:hint="default" w:ascii="Times New Roman" w:hAnsi="Times New Roman" w:cs="Times New Roman"/>
          <w:color w:val="auto"/>
        </w:rPr>
      </w:pPr>
    </w:p>
    <w:p w14:paraId="413CA6CD">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rPr>
        <w:t>项目名称：</w:t>
      </w:r>
      <w:r>
        <w:rPr>
          <w:rFonts w:hint="default" w:ascii="Times New Roman" w:hAnsi="Times New Roman" w:eastAsia="仿宋_GB2312" w:cs="Times New Roman"/>
          <w:color w:val="auto"/>
          <w:sz w:val="28"/>
          <w:szCs w:val="28"/>
          <w:lang w:val="en-US" w:eastAsia="zh-CN"/>
        </w:rPr>
        <w:t>三道桥停车场装饰装修项目</w:t>
      </w:r>
      <w:r>
        <w:rPr>
          <w:rFonts w:hint="eastAsia" w:ascii="Times New Roman" w:hAnsi="Times New Roman" w:eastAsia="仿宋_GB2312" w:cs="Times New Roman"/>
          <w:color w:val="auto"/>
          <w:sz w:val="28"/>
          <w:szCs w:val="28"/>
          <w:lang w:val="en-US" w:eastAsia="zh-CN"/>
        </w:rPr>
        <w:t>施工图技术审查</w:t>
      </w:r>
      <w:r>
        <w:rPr>
          <w:rFonts w:hint="default" w:ascii="Times New Roman" w:hAnsi="Times New Roman" w:eastAsia="仿宋_GB2312" w:cs="Times New Roman"/>
          <w:color w:val="auto"/>
          <w:sz w:val="28"/>
          <w:szCs w:val="28"/>
          <w:lang w:val="en-US" w:eastAsia="zh-CN"/>
        </w:rPr>
        <w:t>服务</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6"/>
        <w:gridCol w:w="2514"/>
        <w:gridCol w:w="2136"/>
        <w:gridCol w:w="1767"/>
        <w:gridCol w:w="1833"/>
      </w:tblGrid>
      <w:tr w14:paraId="4426D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826" w:type="dxa"/>
            <w:noWrap w:val="0"/>
            <w:vAlign w:val="center"/>
          </w:tcPr>
          <w:p w14:paraId="36FBA30D">
            <w:pPr>
              <w:widowControl/>
              <w:spacing w:line="420" w:lineRule="exact"/>
              <w:jc w:val="center"/>
              <w:rPr>
                <w:rFonts w:hint="default" w:ascii="Times New Roman" w:hAnsi="Times New Roman" w:eastAsia="仿宋_GB2312" w:cs="Times New Roman"/>
                <w:color w:val="auto"/>
                <w:sz w:val="28"/>
                <w:szCs w:val="28"/>
              </w:rPr>
            </w:pPr>
            <w:r>
              <w:rPr>
                <w:rFonts w:hint="eastAsia" w:hAnsi="宋体" w:cs="宋体"/>
                <w:b/>
                <w:bCs/>
                <w:color w:val="000000"/>
                <w:sz w:val="22"/>
                <w:szCs w:val="22"/>
              </w:rPr>
              <w:t>序号</w:t>
            </w:r>
          </w:p>
        </w:tc>
        <w:tc>
          <w:tcPr>
            <w:tcW w:w="2514" w:type="dxa"/>
            <w:noWrap w:val="0"/>
            <w:vAlign w:val="center"/>
          </w:tcPr>
          <w:p w14:paraId="541BB97A">
            <w:pPr>
              <w:widowControl/>
              <w:spacing w:line="420" w:lineRule="exact"/>
              <w:jc w:val="center"/>
              <w:rPr>
                <w:rFonts w:hint="default" w:ascii="Times New Roman" w:hAnsi="Times New Roman" w:eastAsia="仿宋_GB2312" w:cs="Times New Roman"/>
                <w:color w:val="auto"/>
                <w:sz w:val="28"/>
                <w:szCs w:val="28"/>
              </w:rPr>
            </w:pPr>
            <w:r>
              <w:rPr>
                <w:rFonts w:hint="eastAsia" w:ascii="Nimbus Roman" w:hAnsi="Nimbus Roman" w:cs="Nimbus Roman"/>
                <w:sz w:val="24"/>
                <w:lang w:eastAsia="zh-CN"/>
              </w:rPr>
              <w:t>项目名称</w:t>
            </w:r>
          </w:p>
        </w:tc>
        <w:tc>
          <w:tcPr>
            <w:tcW w:w="1733" w:type="dxa"/>
            <w:noWrap w:val="0"/>
            <w:vAlign w:val="center"/>
          </w:tcPr>
          <w:p w14:paraId="7776F341">
            <w:pPr>
              <w:spacing w:line="420" w:lineRule="exact"/>
              <w:jc w:val="center"/>
              <w:rPr>
                <w:rFonts w:hint="default" w:ascii="Times New Roman" w:hAnsi="Times New Roman" w:eastAsia="仿宋_GB2312" w:cs="Times New Roman"/>
                <w:color w:val="auto"/>
                <w:sz w:val="28"/>
                <w:szCs w:val="28"/>
                <w:lang w:eastAsia="zh-CN"/>
              </w:rPr>
            </w:pPr>
            <w:r>
              <w:rPr>
                <w:rFonts w:hint="eastAsia" w:hAnsi="宋体"/>
                <w:b/>
                <w:bCs/>
                <w:color w:val="000000"/>
                <w:sz w:val="22"/>
                <w:szCs w:val="22"/>
              </w:rPr>
              <w:t>参选报价（元）</w:t>
            </w:r>
          </w:p>
        </w:tc>
        <w:tc>
          <w:tcPr>
            <w:tcW w:w="1767" w:type="dxa"/>
            <w:noWrap w:val="0"/>
            <w:vAlign w:val="center"/>
          </w:tcPr>
          <w:p w14:paraId="58796524">
            <w:pPr>
              <w:widowControl/>
              <w:spacing w:line="420" w:lineRule="exact"/>
              <w:jc w:val="center"/>
              <w:rPr>
                <w:rFonts w:hint="default" w:ascii="Times New Roman" w:hAnsi="Times New Roman" w:eastAsia="仿宋_GB2312" w:cs="Times New Roman"/>
                <w:color w:val="auto"/>
                <w:sz w:val="28"/>
                <w:szCs w:val="28"/>
              </w:rPr>
            </w:pPr>
            <w:r>
              <w:rPr>
                <w:rFonts w:hint="eastAsia" w:hAnsi="宋体" w:eastAsia="宋体" w:cs="宋体"/>
                <w:b/>
                <w:bCs/>
                <w:color w:val="000000"/>
                <w:sz w:val="22"/>
                <w:szCs w:val="22"/>
                <w:lang w:eastAsia="zh-CN"/>
              </w:rPr>
              <w:t>服务内容</w:t>
            </w:r>
          </w:p>
        </w:tc>
        <w:tc>
          <w:tcPr>
            <w:tcW w:w="1833" w:type="dxa"/>
            <w:noWrap w:val="0"/>
            <w:vAlign w:val="center"/>
          </w:tcPr>
          <w:p w14:paraId="17A93B55">
            <w:pPr>
              <w:widowControl/>
              <w:spacing w:line="420" w:lineRule="exact"/>
              <w:jc w:val="center"/>
              <w:rPr>
                <w:rFonts w:hint="eastAsia" w:ascii="Times New Roman" w:hAnsi="Times New Roman" w:eastAsia="仿宋_GB2312" w:cs="Times New Roman"/>
                <w:color w:val="auto"/>
                <w:sz w:val="28"/>
                <w:szCs w:val="28"/>
                <w:lang w:eastAsia="zh-CN"/>
              </w:rPr>
            </w:pPr>
            <w:r>
              <w:rPr>
                <w:rFonts w:hint="eastAsia" w:hAnsi="宋体" w:eastAsia="宋体" w:cs="宋体"/>
                <w:b/>
                <w:bCs/>
                <w:color w:val="000000"/>
                <w:sz w:val="22"/>
                <w:szCs w:val="22"/>
                <w:lang w:eastAsia="zh-CN"/>
              </w:rPr>
              <w:t>备注</w:t>
            </w:r>
          </w:p>
        </w:tc>
      </w:tr>
      <w:tr w14:paraId="24837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826" w:type="dxa"/>
            <w:noWrap w:val="0"/>
            <w:vAlign w:val="center"/>
          </w:tcPr>
          <w:p w14:paraId="3289FDBF">
            <w:pPr>
              <w:widowControl/>
              <w:spacing w:line="420" w:lineRule="exact"/>
              <w:jc w:val="center"/>
              <w:rPr>
                <w:rFonts w:hint="default" w:ascii="Times New Roman" w:hAnsi="Times New Roman" w:eastAsia="仿宋_GB2312" w:cs="Times New Roman"/>
                <w:color w:val="auto"/>
                <w:sz w:val="28"/>
                <w:szCs w:val="28"/>
              </w:rPr>
            </w:pPr>
            <w:r>
              <w:rPr>
                <w:rFonts w:hint="eastAsia" w:hAnsi="宋体"/>
                <w:color w:val="000000"/>
                <w:sz w:val="22"/>
                <w:szCs w:val="22"/>
              </w:rPr>
              <w:t>1</w:t>
            </w:r>
          </w:p>
        </w:tc>
        <w:tc>
          <w:tcPr>
            <w:tcW w:w="2514" w:type="dxa"/>
            <w:noWrap w:val="0"/>
            <w:vAlign w:val="center"/>
          </w:tcPr>
          <w:p w14:paraId="4999FDED">
            <w:pPr>
              <w:pStyle w:val="26"/>
              <w:spacing w:before="46" w:after="46" w:line="560" w:lineRule="exact"/>
              <w:ind w:firstLine="0" w:firstLineChars="0"/>
              <w:jc w:val="center"/>
              <w:rPr>
                <w:rFonts w:hint="default" w:ascii="Times New Roman" w:hAnsi="Times New Roman" w:eastAsia="仿宋_GB2312" w:cs="Times New Roman"/>
                <w:color w:val="auto"/>
                <w:sz w:val="28"/>
                <w:szCs w:val="28"/>
              </w:rPr>
            </w:pPr>
            <w:r>
              <w:rPr>
                <w:rFonts w:hint="eastAsia" w:hAnsi="宋体" w:eastAsia="宋体"/>
                <w:color w:val="000000"/>
                <w:sz w:val="24"/>
                <w:lang w:val="en-US" w:eastAsia="zh-CN"/>
              </w:rPr>
              <w:t>三道桥停车场装饰装修</w:t>
            </w:r>
            <w:r>
              <w:rPr>
                <w:rFonts w:hint="default" w:ascii="宋体" w:hAnsi="宋体" w:eastAsia="宋体"/>
                <w:color w:val="000000"/>
                <w:sz w:val="24"/>
                <w:lang w:val="en-US" w:eastAsia="zh-CN"/>
              </w:rPr>
              <w:t>施工图技术审查服务</w:t>
            </w:r>
          </w:p>
        </w:tc>
        <w:tc>
          <w:tcPr>
            <w:tcW w:w="1733" w:type="dxa"/>
            <w:noWrap w:val="0"/>
            <w:vAlign w:val="center"/>
          </w:tcPr>
          <w:p w14:paraId="67FFBCB9">
            <w:pPr>
              <w:pStyle w:val="26"/>
              <w:spacing w:before="46" w:after="46" w:line="560" w:lineRule="exact"/>
              <w:ind w:firstLine="480" w:firstLineChars="200"/>
              <w:jc w:val="left"/>
              <w:rPr>
                <w:rFonts w:hint="default" w:ascii="Times New Roman" w:hAnsi="Times New Roman" w:eastAsia="仿宋_GB2312" w:cs="Times New Roman"/>
                <w:color w:val="auto"/>
                <w:sz w:val="28"/>
                <w:szCs w:val="28"/>
                <w:lang w:val="en-US"/>
              </w:rPr>
            </w:pPr>
            <w:r>
              <w:rPr>
                <w:rFonts w:hint="eastAsia" w:ascii="Times New Roman" w:eastAsia="宋体"/>
                <w:color w:val="000000"/>
                <w:sz w:val="24"/>
                <w:lang w:val="en-US" w:eastAsia="zh-CN"/>
              </w:rPr>
              <w:t>现金报价为人民币（小写）</w:t>
            </w:r>
            <w:r>
              <w:rPr>
                <w:rFonts w:hint="eastAsia" w:ascii="Times New Roman" w:eastAsia="宋体"/>
                <w:color w:val="000000"/>
                <w:sz w:val="24"/>
                <w:u w:val="single"/>
                <w:lang w:val="en-US" w:eastAsia="zh-CN"/>
              </w:rPr>
              <w:t>XXXXX</w:t>
            </w:r>
            <w:r>
              <w:rPr>
                <w:rFonts w:hint="eastAsia" w:ascii="Times New Roman" w:eastAsia="宋体"/>
                <w:color w:val="000000"/>
                <w:sz w:val="24"/>
                <w:lang w:val="en-US" w:eastAsia="zh-CN"/>
              </w:rPr>
              <w:t>元（大写：</w:t>
            </w:r>
            <w:r>
              <w:rPr>
                <w:rFonts w:hint="eastAsia" w:ascii="Times New Roman" w:eastAsia="宋体"/>
                <w:color w:val="000000"/>
                <w:sz w:val="24"/>
                <w:u w:val="single"/>
                <w:lang w:val="en-US" w:eastAsia="zh-CN"/>
              </w:rPr>
              <w:t xml:space="preserve">        </w:t>
            </w:r>
            <w:r>
              <w:rPr>
                <w:rFonts w:hint="eastAsia" w:ascii="Times New Roman" w:eastAsia="宋体"/>
                <w:color w:val="000000"/>
                <w:sz w:val="24"/>
                <w:lang w:val="en-US" w:eastAsia="zh-CN"/>
              </w:rPr>
              <w:t>），此费用包括采购方询价文件要求的所有费用</w:t>
            </w:r>
          </w:p>
        </w:tc>
        <w:tc>
          <w:tcPr>
            <w:tcW w:w="1767" w:type="dxa"/>
            <w:noWrap w:val="0"/>
            <w:vAlign w:val="center"/>
          </w:tcPr>
          <w:p w14:paraId="48478674">
            <w:pPr>
              <w:rPr>
                <w:rFonts w:hint="default" w:ascii="Times New Roman" w:hAnsi="Times New Roman" w:eastAsia="仿宋_GB2312" w:cs="Times New Roman"/>
                <w:color w:val="auto"/>
                <w:sz w:val="28"/>
                <w:szCs w:val="28"/>
              </w:rPr>
            </w:pPr>
            <w:r>
              <w:rPr>
                <w:rFonts w:hint="eastAsia" w:ascii="Nimbus Roman" w:hAnsi="Nimbus Roman" w:cs="Nimbus Roman"/>
                <w:sz w:val="24"/>
                <w:highlight w:val="none"/>
                <w:lang w:val="en-US" w:eastAsia="zh-CN"/>
              </w:rPr>
              <w:t>1.内装饰（含机电专业）；2.幕墙；3.消防</w:t>
            </w:r>
          </w:p>
        </w:tc>
        <w:tc>
          <w:tcPr>
            <w:tcW w:w="1833" w:type="dxa"/>
            <w:noWrap w:val="0"/>
            <w:vAlign w:val="center"/>
          </w:tcPr>
          <w:p w14:paraId="50615580">
            <w:pPr>
              <w:rPr>
                <w:rFonts w:hint="default" w:ascii="Times New Roman" w:hAnsi="Times New Roman" w:eastAsia="仿宋_GB2312" w:cs="Times New Roman"/>
                <w:color w:val="auto"/>
                <w:sz w:val="28"/>
                <w:szCs w:val="28"/>
              </w:rPr>
            </w:pPr>
          </w:p>
        </w:tc>
      </w:tr>
    </w:tbl>
    <w:p w14:paraId="6F62EB6B">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_GB2312" w:cs="Times New Roman"/>
          <w:color w:val="auto"/>
          <w:sz w:val="28"/>
          <w:szCs w:val="28"/>
        </w:rPr>
      </w:pPr>
    </w:p>
    <w:p w14:paraId="2828558F">
      <w:pPr>
        <w:keepNext w:val="0"/>
        <w:keepLines w:val="0"/>
        <w:pageBreakBefore w:val="0"/>
        <w:kinsoku/>
        <w:wordWrap/>
        <w:overflowPunct/>
        <w:topLinePunct w:val="0"/>
        <w:autoSpaceDE/>
        <w:autoSpaceDN/>
        <w:bidi w:val="0"/>
        <w:adjustRightInd/>
        <w:snapToGrid/>
        <w:spacing w:line="360" w:lineRule="auto"/>
        <w:ind w:firstLine="2520" w:firstLineChars="900"/>
        <w:textAlignment w:val="auto"/>
        <w:rPr>
          <w:rFonts w:hint="default" w:ascii="Times New Roman" w:hAnsi="Times New Roman" w:eastAsia="仿宋_GB2312" w:cs="Times New Roman"/>
          <w:color w:val="auto"/>
          <w:sz w:val="28"/>
          <w:szCs w:val="28"/>
          <w:u w:val="single"/>
        </w:rPr>
      </w:pPr>
      <w:r>
        <w:rPr>
          <w:rFonts w:hint="default" w:ascii="Times New Roman" w:hAnsi="Times New Roman" w:eastAsia="仿宋_GB2312" w:cs="Times New Roman"/>
          <w:color w:val="auto"/>
          <w:sz w:val="28"/>
          <w:szCs w:val="28"/>
          <w:lang w:val="en-US" w:eastAsia="zh-CN"/>
        </w:rPr>
        <w:t>询价响应单位（</w:t>
      </w:r>
      <w:r>
        <w:rPr>
          <w:rFonts w:hint="default" w:ascii="Times New Roman" w:hAnsi="Times New Roman" w:eastAsia="仿宋_GB2312" w:cs="Times New Roman"/>
          <w:color w:val="auto"/>
          <w:sz w:val="28"/>
          <w:szCs w:val="28"/>
        </w:rPr>
        <w:t>盖章</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color w:val="auto"/>
          <w:sz w:val="28"/>
          <w:szCs w:val="28"/>
          <w:u w:val="single"/>
        </w:rPr>
        <w:t xml:space="preserve">                    </w:t>
      </w:r>
    </w:p>
    <w:p w14:paraId="627215AC">
      <w:pPr>
        <w:keepNext w:val="0"/>
        <w:keepLines w:val="0"/>
        <w:pageBreakBefore w:val="0"/>
        <w:kinsoku/>
        <w:wordWrap/>
        <w:overflowPunct/>
        <w:topLinePunct w:val="0"/>
        <w:autoSpaceDE/>
        <w:autoSpaceDN/>
        <w:bidi w:val="0"/>
        <w:adjustRightInd/>
        <w:snapToGrid/>
        <w:spacing w:line="360" w:lineRule="auto"/>
        <w:ind w:firstLine="2520" w:firstLineChars="900"/>
        <w:textAlignment w:val="auto"/>
        <w:rPr>
          <w:rFonts w:hint="default" w:ascii="Times New Roman" w:hAnsi="Times New Roman" w:eastAsia="仿宋_GB2312" w:cs="Times New Roman"/>
          <w:color w:val="auto"/>
          <w:sz w:val="28"/>
          <w:szCs w:val="28"/>
          <w:u w:val="single"/>
        </w:rPr>
      </w:pPr>
      <w:r>
        <w:rPr>
          <w:rFonts w:hint="default" w:ascii="Times New Roman" w:hAnsi="Times New Roman" w:eastAsia="仿宋_GB2312" w:cs="Times New Roman"/>
          <w:color w:val="auto"/>
          <w:sz w:val="28"/>
          <w:szCs w:val="28"/>
          <w:lang w:eastAsia="zh-CN"/>
        </w:rPr>
        <w:t>拟任项目</w:t>
      </w:r>
      <w:r>
        <w:rPr>
          <w:rFonts w:hint="eastAsia" w:ascii="Times New Roman" w:hAnsi="Times New Roman" w:eastAsia="仿宋_GB2312" w:cs="Times New Roman"/>
          <w:color w:val="auto"/>
          <w:sz w:val="28"/>
          <w:szCs w:val="28"/>
          <w:lang w:val="en-US" w:eastAsia="zh-CN"/>
        </w:rPr>
        <w:t>负责人</w:t>
      </w: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u w:val="single"/>
          <w:lang w:eastAsia="zh-CN"/>
        </w:rPr>
        <w:t>（</w:t>
      </w:r>
      <w:r>
        <w:rPr>
          <w:rFonts w:hint="default" w:ascii="Times New Roman" w:hAnsi="Times New Roman" w:eastAsia="仿宋_GB2312" w:cs="Times New Roman"/>
          <w:color w:val="auto"/>
          <w:sz w:val="28"/>
          <w:szCs w:val="28"/>
        </w:rPr>
        <w:t>签字</w:t>
      </w:r>
      <w:r>
        <w:rPr>
          <w:rFonts w:hint="default" w:ascii="Times New Roman" w:hAnsi="Times New Roman" w:eastAsia="仿宋_GB2312" w:cs="Times New Roman"/>
          <w:color w:val="auto"/>
          <w:sz w:val="28"/>
          <w:szCs w:val="28"/>
          <w:lang w:eastAsia="zh-CN"/>
        </w:rPr>
        <w:t>）</w:t>
      </w:r>
    </w:p>
    <w:p w14:paraId="2D503667">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60"/>
        <w:jc w:val="left"/>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 xml:space="preserve">                                </w:t>
      </w:r>
      <w:r>
        <w:rPr>
          <w:rFonts w:hint="default" w:ascii="Times New Roman" w:hAnsi="Times New Roman" w:eastAsia="仿宋_GB2312" w:cs="Times New Roman"/>
          <w:color w:val="auto"/>
          <w:kern w:val="0"/>
          <w:sz w:val="28"/>
          <w:szCs w:val="28"/>
          <w:u w:val="single"/>
        </w:rPr>
        <w:t xml:space="preserve"> </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rPr>
        <w:t>年</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rPr>
        <w:t>月</w:t>
      </w:r>
      <w:r>
        <w:rPr>
          <w:rFonts w:hint="default" w:ascii="Times New Roman" w:hAnsi="Times New Roman" w:eastAsia="仿宋_GB2312" w:cs="Times New Roman"/>
          <w:color w:val="auto"/>
          <w:kern w:val="0"/>
          <w:sz w:val="28"/>
          <w:szCs w:val="28"/>
          <w:u w:val="single"/>
        </w:rPr>
        <w:t xml:space="preserve">     </w:t>
      </w:r>
      <w:r>
        <w:rPr>
          <w:rFonts w:hint="default" w:ascii="Times New Roman" w:hAnsi="Times New Roman" w:eastAsia="仿宋_GB2312" w:cs="Times New Roman"/>
          <w:color w:val="auto"/>
          <w:kern w:val="0"/>
          <w:sz w:val="28"/>
          <w:szCs w:val="28"/>
        </w:rPr>
        <w:t>日</w:t>
      </w:r>
    </w:p>
    <w:p w14:paraId="54A808A5">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_GB2312" w:cs="Times New Roman"/>
          <w:color w:val="auto"/>
          <w:sz w:val="28"/>
          <w:szCs w:val="28"/>
        </w:rPr>
      </w:pPr>
    </w:p>
    <w:p w14:paraId="5AE3752B">
      <w:pPr>
        <w:spacing w:line="360" w:lineRule="auto"/>
        <w:jc w:val="left"/>
        <w:rPr>
          <w:rFonts w:hint="default" w:ascii="Times New Roman" w:hAnsi="Times New Roman" w:eastAsia="黑体" w:cs="Times New Roman"/>
          <w:b/>
          <w:color w:val="auto"/>
          <w:sz w:val="28"/>
          <w:szCs w:val="28"/>
        </w:rPr>
      </w:pPr>
    </w:p>
    <w:p w14:paraId="2E93B0A4">
      <w:pPr>
        <w:spacing w:line="360" w:lineRule="auto"/>
        <w:jc w:val="left"/>
        <w:rPr>
          <w:rFonts w:hint="default" w:ascii="Times New Roman" w:hAnsi="Times New Roman" w:eastAsia="黑体" w:cs="Times New Roman"/>
          <w:b/>
          <w:color w:val="auto"/>
          <w:sz w:val="28"/>
          <w:szCs w:val="28"/>
        </w:rPr>
      </w:pPr>
    </w:p>
    <w:p w14:paraId="0BDFE38C">
      <w:pPr>
        <w:spacing w:line="360" w:lineRule="auto"/>
        <w:jc w:val="center"/>
        <w:rPr>
          <w:rFonts w:hint="default" w:ascii="Times New Roman" w:hAnsi="Times New Roman" w:eastAsia="黑体" w:cs="Times New Roman"/>
          <w:b/>
          <w:color w:val="auto"/>
          <w:sz w:val="36"/>
          <w:szCs w:val="36"/>
        </w:rPr>
      </w:pPr>
      <w:r>
        <w:rPr>
          <w:rFonts w:hint="default" w:ascii="Times New Roman" w:hAnsi="Times New Roman" w:eastAsia="黑体" w:cs="Times New Roman"/>
          <w:b/>
          <w:color w:val="auto"/>
          <w:sz w:val="36"/>
          <w:szCs w:val="36"/>
          <w:lang w:eastAsia="zh-CN"/>
        </w:rPr>
        <w:br w:type="page"/>
      </w:r>
      <w:r>
        <w:rPr>
          <w:rFonts w:hint="default" w:ascii="Times New Roman" w:hAnsi="Times New Roman" w:eastAsia="黑体" w:cs="Times New Roman"/>
          <w:b/>
          <w:color w:val="auto"/>
          <w:sz w:val="36"/>
          <w:szCs w:val="36"/>
          <w:lang w:eastAsia="zh-CN"/>
        </w:rPr>
        <w:t>二、</w:t>
      </w:r>
      <w:r>
        <w:rPr>
          <w:rFonts w:hint="default" w:ascii="Times New Roman" w:hAnsi="Times New Roman" w:eastAsia="黑体" w:cs="Times New Roman"/>
          <w:b/>
          <w:color w:val="auto"/>
          <w:sz w:val="36"/>
          <w:szCs w:val="36"/>
        </w:rPr>
        <w:t>授权委托书</w:t>
      </w:r>
    </w:p>
    <w:p w14:paraId="4DA20C6D">
      <w:pPr>
        <w:widowControl/>
        <w:shd w:val="clear" w:color="auto" w:fill="FFFFFF"/>
        <w:spacing w:line="360" w:lineRule="auto"/>
        <w:jc w:val="left"/>
        <w:rPr>
          <w:rFonts w:hint="default" w:ascii="Times New Roman" w:hAnsi="Times New Roman" w:eastAsia="仿宋_GB2312" w:cs="Times New Roman"/>
          <w:color w:val="auto"/>
          <w:kern w:val="0"/>
          <w:sz w:val="28"/>
        </w:rPr>
      </w:pPr>
    </w:p>
    <w:p w14:paraId="1835E7BA">
      <w:pPr>
        <w:widowControl/>
        <w:shd w:val="clear" w:color="auto" w:fill="FFFFFF"/>
        <w:spacing w:line="480" w:lineRule="atLeast"/>
        <w:ind w:firstLine="560" w:firstLineChars="200"/>
        <w:jc w:val="left"/>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bCs/>
          <w:color w:val="auto"/>
          <w:kern w:val="0"/>
          <w:sz w:val="28"/>
          <w:szCs w:val="28"/>
        </w:rPr>
        <w:t>本人</w:t>
      </w:r>
      <w:r>
        <w:rPr>
          <w:rFonts w:hint="default" w:ascii="Times New Roman" w:hAnsi="Times New Roman" w:eastAsia="仿宋_GB2312" w:cs="Times New Roman"/>
          <w:bCs/>
          <w:color w:val="auto"/>
          <w:kern w:val="0"/>
          <w:sz w:val="28"/>
          <w:szCs w:val="28"/>
          <w:u w:val="single"/>
        </w:rPr>
        <w:t xml:space="preserve">      </w:t>
      </w:r>
      <w:r>
        <w:rPr>
          <w:rFonts w:hint="default" w:ascii="Times New Roman" w:hAnsi="Times New Roman" w:eastAsia="仿宋_GB2312" w:cs="Times New Roman"/>
          <w:bCs/>
          <w:color w:val="auto"/>
          <w:kern w:val="0"/>
          <w:sz w:val="28"/>
          <w:szCs w:val="28"/>
        </w:rPr>
        <w:t>（姓名）系</w:t>
      </w:r>
      <w:r>
        <w:rPr>
          <w:rFonts w:hint="default" w:ascii="Times New Roman" w:hAnsi="Times New Roman" w:eastAsia="仿宋_GB2312" w:cs="Times New Roman"/>
          <w:bCs/>
          <w:color w:val="auto"/>
          <w:kern w:val="0"/>
          <w:sz w:val="28"/>
          <w:szCs w:val="28"/>
          <w:u w:val="single"/>
        </w:rPr>
        <w:t xml:space="preserve">       </w:t>
      </w:r>
      <w:r>
        <w:rPr>
          <w:rFonts w:hint="default" w:ascii="Times New Roman" w:hAnsi="Times New Roman" w:eastAsia="仿宋_GB2312" w:cs="Times New Roman"/>
          <w:bCs/>
          <w:color w:val="auto"/>
          <w:kern w:val="0"/>
          <w:sz w:val="28"/>
          <w:szCs w:val="28"/>
        </w:rPr>
        <w:t>（</w:t>
      </w:r>
      <w:r>
        <w:rPr>
          <w:rFonts w:hint="default" w:ascii="Times New Roman" w:hAnsi="Times New Roman" w:eastAsia="仿宋_GB2312" w:cs="Times New Roman"/>
          <w:bCs/>
          <w:color w:val="auto"/>
          <w:kern w:val="0"/>
          <w:sz w:val="28"/>
          <w:szCs w:val="28"/>
          <w:lang w:val="en-US" w:eastAsia="zh-CN"/>
        </w:rPr>
        <w:t>询价响应单位</w:t>
      </w:r>
      <w:r>
        <w:rPr>
          <w:rFonts w:hint="default" w:ascii="Times New Roman" w:hAnsi="Times New Roman" w:eastAsia="仿宋_GB2312" w:cs="Times New Roman"/>
          <w:bCs/>
          <w:color w:val="auto"/>
          <w:kern w:val="0"/>
          <w:sz w:val="28"/>
          <w:szCs w:val="28"/>
        </w:rPr>
        <w:t>名称）的法定代表人，现委托本单位人员</w:t>
      </w:r>
      <w:r>
        <w:rPr>
          <w:rFonts w:hint="default" w:ascii="Times New Roman" w:hAnsi="Times New Roman" w:eastAsia="仿宋_GB2312" w:cs="Times New Roman"/>
          <w:bCs/>
          <w:color w:val="auto"/>
          <w:kern w:val="0"/>
          <w:sz w:val="28"/>
          <w:szCs w:val="28"/>
          <w:u w:val="single"/>
        </w:rPr>
        <w:t xml:space="preserve">  </w:t>
      </w:r>
      <w:r>
        <w:rPr>
          <w:rFonts w:hint="default" w:ascii="Times New Roman" w:hAnsi="Times New Roman" w:eastAsia="仿宋_GB2312" w:cs="Times New Roman"/>
          <w:bCs/>
          <w:color w:val="auto"/>
          <w:kern w:val="0"/>
          <w:sz w:val="28"/>
          <w:szCs w:val="28"/>
          <w:u w:val="single"/>
          <w:lang w:val="en-US" w:eastAsia="zh-CN"/>
        </w:rPr>
        <w:t xml:space="preserve">   </w:t>
      </w:r>
      <w:r>
        <w:rPr>
          <w:rFonts w:hint="default" w:ascii="Times New Roman" w:hAnsi="Times New Roman" w:eastAsia="仿宋_GB2312" w:cs="Times New Roman"/>
          <w:bCs/>
          <w:color w:val="auto"/>
          <w:kern w:val="0"/>
          <w:sz w:val="28"/>
          <w:szCs w:val="28"/>
          <w:u w:val="single"/>
        </w:rPr>
        <w:t xml:space="preserve">    </w:t>
      </w:r>
      <w:r>
        <w:rPr>
          <w:rFonts w:hint="default" w:ascii="Times New Roman" w:hAnsi="Times New Roman" w:eastAsia="仿宋_GB2312" w:cs="Times New Roman"/>
          <w:bCs/>
          <w:color w:val="auto"/>
          <w:kern w:val="0"/>
          <w:sz w:val="28"/>
          <w:szCs w:val="28"/>
        </w:rPr>
        <w:t>（姓名）为我方代理人。代理人根据授权，以我方名义签署、澄清、说明、补正、递交、撤回、修改</w:t>
      </w:r>
      <w:r>
        <w:rPr>
          <w:rFonts w:hint="default" w:ascii="Times New Roman" w:hAnsi="Times New Roman" w:eastAsia="仿宋_GB2312" w:cs="Times New Roman"/>
          <w:color w:val="auto"/>
          <w:sz w:val="28"/>
          <w:szCs w:val="28"/>
          <w:u w:val="single"/>
          <w:lang w:val="en-US" w:eastAsia="zh-CN"/>
        </w:rPr>
        <w:t>三道桥停车场装饰装修项目</w:t>
      </w:r>
      <w:r>
        <w:rPr>
          <w:rFonts w:hint="eastAsia" w:ascii="Times New Roman" w:hAnsi="Times New Roman" w:eastAsia="仿宋_GB2312" w:cs="Times New Roman"/>
          <w:color w:val="auto"/>
          <w:sz w:val="28"/>
          <w:szCs w:val="28"/>
          <w:u w:val="single"/>
          <w:lang w:val="en-US" w:eastAsia="zh-CN"/>
        </w:rPr>
        <w:t>施工图技术审查</w:t>
      </w:r>
      <w:r>
        <w:rPr>
          <w:rFonts w:hint="default" w:ascii="Times New Roman" w:hAnsi="Times New Roman" w:eastAsia="仿宋_GB2312" w:cs="Times New Roman"/>
          <w:color w:val="auto"/>
          <w:sz w:val="28"/>
          <w:szCs w:val="28"/>
          <w:u w:val="single"/>
          <w:lang w:val="en-US" w:eastAsia="zh-CN"/>
        </w:rPr>
        <w:t>服务</w:t>
      </w:r>
      <w:r>
        <w:rPr>
          <w:rFonts w:hint="default" w:ascii="Times New Roman" w:hAnsi="Times New Roman" w:eastAsia="仿宋_GB2312" w:cs="Times New Roman"/>
          <w:bCs/>
          <w:color w:val="auto"/>
          <w:kern w:val="0"/>
          <w:sz w:val="28"/>
          <w:szCs w:val="28"/>
          <w:lang w:val="en-US" w:eastAsia="zh-CN"/>
        </w:rPr>
        <w:t>询价响应</w:t>
      </w:r>
      <w:r>
        <w:rPr>
          <w:rFonts w:hint="default" w:ascii="Times New Roman" w:hAnsi="Times New Roman" w:eastAsia="仿宋_GB2312" w:cs="Times New Roman"/>
          <w:bCs/>
          <w:color w:val="auto"/>
          <w:kern w:val="0"/>
          <w:sz w:val="28"/>
          <w:szCs w:val="28"/>
        </w:rPr>
        <w:t>、签订合同和处理有关事宜，其法律后果由我方承担。</w:t>
      </w:r>
    </w:p>
    <w:p w14:paraId="58EF3182">
      <w:pPr>
        <w:widowControl/>
        <w:shd w:val="clear" w:color="auto" w:fill="FFFFFF"/>
        <w:spacing w:line="480" w:lineRule="atLeast"/>
        <w:ind w:firstLine="560" w:firstLineChars="200"/>
        <w:jc w:val="left"/>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bCs/>
          <w:color w:val="auto"/>
          <w:kern w:val="0"/>
          <w:sz w:val="28"/>
          <w:szCs w:val="28"/>
        </w:rPr>
        <w:t>委托期限：</w:t>
      </w:r>
      <w:r>
        <w:rPr>
          <w:rFonts w:hint="default" w:ascii="Times New Roman" w:hAnsi="Times New Roman" w:eastAsia="仿宋_GB2312" w:cs="Times New Roman"/>
          <w:bCs/>
          <w:color w:val="auto"/>
          <w:kern w:val="0"/>
          <w:sz w:val="28"/>
          <w:szCs w:val="28"/>
          <w:u w:val="single"/>
        </w:rPr>
        <w:t xml:space="preserve">     </w:t>
      </w:r>
      <w:r>
        <w:rPr>
          <w:rFonts w:hint="default" w:ascii="Times New Roman" w:hAnsi="Times New Roman" w:eastAsia="仿宋_GB2312" w:cs="Times New Roman"/>
          <w:bCs/>
          <w:color w:val="auto"/>
          <w:kern w:val="0"/>
          <w:sz w:val="28"/>
          <w:szCs w:val="28"/>
          <w:u w:val="single"/>
          <w:lang w:val="en-US" w:eastAsia="zh-CN"/>
        </w:rPr>
        <w:t xml:space="preserve">    </w:t>
      </w:r>
      <w:r>
        <w:rPr>
          <w:rFonts w:hint="default" w:ascii="Times New Roman" w:hAnsi="Times New Roman" w:eastAsia="仿宋_GB2312" w:cs="Times New Roman"/>
          <w:bCs/>
          <w:color w:val="auto"/>
          <w:kern w:val="0"/>
          <w:sz w:val="28"/>
          <w:szCs w:val="28"/>
          <w:u w:val="single"/>
        </w:rPr>
        <w:t xml:space="preserve"> </w:t>
      </w:r>
      <w:r>
        <w:rPr>
          <w:rFonts w:hint="default" w:ascii="Times New Roman" w:hAnsi="Times New Roman" w:eastAsia="仿宋_GB2312" w:cs="Times New Roman"/>
          <w:bCs/>
          <w:color w:val="auto"/>
          <w:kern w:val="0"/>
          <w:sz w:val="28"/>
          <w:szCs w:val="28"/>
          <w:u w:val="single"/>
          <w:lang w:val="en-US" w:eastAsia="zh-CN"/>
        </w:rPr>
        <w:t xml:space="preserve">                         </w:t>
      </w:r>
      <w:r>
        <w:rPr>
          <w:rFonts w:hint="default" w:ascii="Times New Roman" w:hAnsi="Times New Roman" w:eastAsia="仿宋_GB2312" w:cs="Times New Roman"/>
          <w:bCs/>
          <w:color w:val="auto"/>
          <w:kern w:val="0"/>
          <w:sz w:val="28"/>
          <w:szCs w:val="28"/>
          <w:u w:val="single"/>
        </w:rPr>
        <w:t xml:space="preserve">         </w:t>
      </w:r>
    </w:p>
    <w:p w14:paraId="78F37AEC">
      <w:pPr>
        <w:widowControl/>
        <w:shd w:val="clear" w:color="auto" w:fill="FFFFFF"/>
        <w:spacing w:line="480" w:lineRule="atLeast"/>
        <w:ind w:firstLine="560" w:firstLineChars="200"/>
        <w:jc w:val="left"/>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bCs/>
          <w:color w:val="auto"/>
          <w:kern w:val="0"/>
          <w:sz w:val="28"/>
          <w:szCs w:val="28"/>
        </w:rPr>
        <w:t>代理人无转委托权。</w:t>
      </w:r>
    </w:p>
    <w:p w14:paraId="5032B59A">
      <w:pPr>
        <w:widowControl/>
        <w:shd w:val="clear" w:color="auto" w:fill="FFFFFF"/>
        <w:spacing w:line="480" w:lineRule="atLeast"/>
        <w:ind w:firstLine="560" w:firstLineChars="200"/>
        <w:jc w:val="left"/>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bCs/>
          <w:color w:val="auto"/>
          <w:kern w:val="0"/>
          <w:sz w:val="28"/>
          <w:szCs w:val="28"/>
        </w:rPr>
        <w:t>附：法定代表人身份证明</w:t>
      </w:r>
    </w:p>
    <w:p w14:paraId="42F9CFAB">
      <w:pPr>
        <w:widowControl/>
        <w:shd w:val="clear" w:color="auto" w:fill="FFFFFF"/>
        <w:spacing w:line="480" w:lineRule="atLeast"/>
        <w:jc w:val="left"/>
        <w:rPr>
          <w:rFonts w:hint="default" w:ascii="Times New Roman" w:hAnsi="Times New Roman" w:eastAsia="仿宋_GB2312" w:cs="Times New Roman"/>
          <w:bCs/>
          <w:color w:val="auto"/>
          <w:kern w:val="0"/>
          <w:sz w:val="28"/>
          <w:szCs w:val="28"/>
        </w:rPr>
      </w:pPr>
    </w:p>
    <w:p w14:paraId="7C2CAFAD">
      <w:pPr>
        <w:widowControl/>
        <w:shd w:val="clear" w:color="auto" w:fill="FFFFFF"/>
        <w:spacing w:line="480" w:lineRule="atLeast"/>
        <w:ind w:firstLine="2800" w:firstLineChars="1000"/>
        <w:jc w:val="left"/>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bCs/>
          <w:color w:val="auto"/>
          <w:kern w:val="0"/>
          <w:sz w:val="28"/>
          <w:szCs w:val="28"/>
          <w:lang w:val="en-US" w:eastAsia="zh-CN"/>
        </w:rPr>
        <w:t>询价响应</w:t>
      </w:r>
      <w:r>
        <w:rPr>
          <w:rFonts w:hint="default" w:ascii="Times New Roman" w:hAnsi="Times New Roman" w:eastAsia="仿宋_GB2312" w:cs="Times New Roman"/>
          <w:bCs/>
          <w:color w:val="auto"/>
          <w:kern w:val="0"/>
          <w:sz w:val="28"/>
          <w:szCs w:val="28"/>
        </w:rPr>
        <w:t>人：</w:t>
      </w:r>
      <w:r>
        <w:rPr>
          <w:rFonts w:hint="default" w:ascii="Times New Roman" w:hAnsi="Times New Roman" w:eastAsia="仿宋_GB2312" w:cs="Times New Roman"/>
          <w:bCs/>
          <w:color w:val="auto"/>
          <w:kern w:val="0"/>
          <w:sz w:val="28"/>
          <w:szCs w:val="28"/>
          <w:u w:val="single"/>
        </w:rPr>
        <w:t xml:space="preserve">                  </w:t>
      </w:r>
      <w:r>
        <w:rPr>
          <w:rFonts w:hint="default" w:ascii="Times New Roman" w:hAnsi="Times New Roman" w:eastAsia="仿宋_GB2312" w:cs="Times New Roman"/>
          <w:bCs/>
          <w:color w:val="auto"/>
          <w:kern w:val="0"/>
          <w:sz w:val="28"/>
          <w:szCs w:val="28"/>
        </w:rPr>
        <w:t>（盖单位章）</w:t>
      </w:r>
    </w:p>
    <w:p w14:paraId="6D846D11">
      <w:pPr>
        <w:widowControl/>
        <w:shd w:val="clear" w:color="auto" w:fill="FFFFFF"/>
        <w:spacing w:line="480" w:lineRule="atLeast"/>
        <w:ind w:firstLine="2800" w:firstLineChars="1000"/>
        <w:jc w:val="left"/>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bCs/>
          <w:color w:val="auto"/>
          <w:kern w:val="0"/>
          <w:sz w:val="28"/>
          <w:szCs w:val="28"/>
        </w:rPr>
        <w:t>法定代表人：</w:t>
      </w:r>
      <w:r>
        <w:rPr>
          <w:rFonts w:hint="default" w:ascii="Times New Roman" w:hAnsi="Times New Roman" w:eastAsia="仿宋_GB2312" w:cs="Times New Roman"/>
          <w:bCs/>
          <w:color w:val="auto"/>
          <w:kern w:val="0"/>
          <w:sz w:val="28"/>
          <w:szCs w:val="28"/>
          <w:u w:val="single"/>
        </w:rPr>
        <w:t xml:space="preserve">                    </w:t>
      </w:r>
      <w:r>
        <w:rPr>
          <w:rFonts w:hint="default" w:ascii="Times New Roman" w:hAnsi="Times New Roman" w:eastAsia="仿宋_GB2312" w:cs="Times New Roman"/>
          <w:bCs/>
          <w:color w:val="auto"/>
          <w:kern w:val="0"/>
          <w:sz w:val="28"/>
          <w:szCs w:val="28"/>
        </w:rPr>
        <w:t>（签字）</w:t>
      </w:r>
    </w:p>
    <w:p w14:paraId="63E1967D">
      <w:pPr>
        <w:widowControl/>
        <w:shd w:val="clear" w:color="auto" w:fill="FFFFFF"/>
        <w:spacing w:line="480" w:lineRule="atLeast"/>
        <w:jc w:val="left"/>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bCs/>
          <w:color w:val="auto"/>
          <w:kern w:val="0"/>
          <w:sz w:val="28"/>
          <w:szCs w:val="28"/>
        </w:rPr>
        <w:t xml:space="preserve">    </w:t>
      </w:r>
      <w:r>
        <w:rPr>
          <w:rFonts w:hint="default" w:ascii="Times New Roman" w:hAnsi="Times New Roman" w:eastAsia="仿宋_GB2312" w:cs="Times New Roman"/>
          <w:bCs/>
          <w:color w:val="auto"/>
          <w:kern w:val="0"/>
          <w:sz w:val="28"/>
          <w:szCs w:val="28"/>
          <w:lang w:val="en-US" w:eastAsia="zh-CN"/>
        </w:rPr>
        <w:t xml:space="preserve">                </w:t>
      </w:r>
      <w:r>
        <w:rPr>
          <w:rFonts w:hint="default" w:ascii="Times New Roman" w:hAnsi="Times New Roman" w:eastAsia="仿宋_GB2312" w:cs="Times New Roman"/>
          <w:bCs/>
          <w:color w:val="auto"/>
          <w:kern w:val="0"/>
          <w:sz w:val="28"/>
          <w:szCs w:val="28"/>
        </w:rPr>
        <w:t>委托代理人：</w:t>
      </w:r>
      <w:r>
        <w:rPr>
          <w:rFonts w:hint="default" w:ascii="Times New Roman" w:hAnsi="Times New Roman" w:eastAsia="仿宋_GB2312" w:cs="Times New Roman"/>
          <w:bCs/>
          <w:color w:val="auto"/>
          <w:kern w:val="0"/>
          <w:sz w:val="28"/>
          <w:szCs w:val="28"/>
          <w:u w:val="single"/>
        </w:rPr>
        <w:t xml:space="preserve">                    </w:t>
      </w:r>
      <w:r>
        <w:rPr>
          <w:rFonts w:hint="default" w:ascii="Times New Roman" w:hAnsi="Times New Roman" w:eastAsia="仿宋_GB2312" w:cs="Times New Roman"/>
          <w:bCs/>
          <w:color w:val="auto"/>
          <w:kern w:val="0"/>
          <w:sz w:val="28"/>
          <w:szCs w:val="28"/>
        </w:rPr>
        <w:t xml:space="preserve">（签字） </w:t>
      </w:r>
    </w:p>
    <w:p w14:paraId="73F06A87">
      <w:pPr>
        <w:widowControl/>
        <w:shd w:val="clear" w:color="auto" w:fill="FFFFFF"/>
        <w:spacing w:line="480" w:lineRule="atLeast"/>
        <w:ind w:firstLine="5600" w:firstLineChars="2000"/>
        <w:jc w:val="left"/>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bCs/>
          <w:color w:val="auto"/>
          <w:kern w:val="0"/>
          <w:sz w:val="28"/>
          <w:szCs w:val="28"/>
          <w:u w:val="single"/>
        </w:rPr>
        <w:t xml:space="preserve">     </w:t>
      </w:r>
      <w:r>
        <w:rPr>
          <w:rFonts w:hint="default" w:ascii="Times New Roman" w:hAnsi="Times New Roman" w:eastAsia="仿宋_GB2312" w:cs="Times New Roman"/>
          <w:bCs/>
          <w:color w:val="auto"/>
          <w:kern w:val="0"/>
          <w:sz w:val="28"/>
          <w:szCs w:val="28"/>
        </w:rPr>
        <w:t>年</w:t>
      </w:r>
      <w:r>
        <w:rPr>
          <w:rFonts w:hint="default" w:ascii="Times New Roman" w:hAnsi="Times New Roman" w:eastAsia="仿宋_GB2312" w:cs="Times New Roman"/>
          <w:bCs/>
          <w:color w:val="auto"/>
          <w:kern w:val="0"/>
          <w:sz w:val="28"/>
          <w:szCs w:val="28"/>
          <w:u w:val="single"/>
        </w:rPr>
        <w:t xml:space="preserve">    </w:t>
      </w:r>
      <w:r>
        <w:rPr>
          <w:rFonts w:hint="default" w:ascii="Times New Roman" w:hAnsi="Times New Roman" w:eastAsia="仿宋_GB2312" w:cs="Times New Roman"/>
          <w:bCs/>
          <w:color w:val="auto"/>
          <w:kern w:val="0"/>
          <w:sz w:val="28"/>
          <w:szCs w:val="28"/>
        </w:rPr>
        <w:t>月</w:t>
      </w:r>
      <w:r>
        <w:rPr>
          <w:rFonts w:hint="default" w:ascii="Times New Roman" w:hAnsi="Times New Roman" w:eastAsia="仿宋_GB2312" w:cs="Times New Roman"/>
          <w:bCs/>
          <w:color w:val="auto"/>
          <w:kern w:val="0"/>
          <w:sz w:val="28"/>
          <w:szCs w:val="28"/>
          <w:u w:val="single"/>
        </w:rPr>
        <w:t xml:space="preserve">    </w:t>
      </w:r>
      <w:r>
        <w:rPr>
          <w:rFonts w:hint="default" w:ascii="Times New Roman" w:hAnsi="Times New Roman" w:eastAsia="仿宋_GB2312" w:cs="Times New Roman"/>
          <w:bCs/>
          <w:color w:val="auto"/>
          <w:kern w:val="0"/>
          <w:sz w:val="28"/>
          <w:szCs w:val="28"/>
        </w:rPr>
        <w:t>日</w:t>
      </w:r>
    </w:p>
    <w:p w14:paraId="07AFA6E8">
      <w:pPr>
        <w:widowControl/>
        <w:shd w:val="clear" w:color="auto" w:fill="FFFFFF"/>
        <w:spacing w:line="360" w:lineRule="auto"/>
        <w:ind w:firstLine="660"/>
        <w:jc w:val="left"/>
        <w:rPr>
          <w:rFonts w:hint="default" w:ascii="Times New Roman" w:hAnsi="Times New Roman" w:eastAsia="仿宋_GB2312" w:cs="Times New Roman"/>
          <w:color w:val="auto"/>
          <w:kern w:val="0"/>
          <w:sz w:val="24"/>
        </w:rPr>
      </w:pPr>
    </w:p>
    <w:p w14:paraId="05A5F80B">
      <w:pPr>
        <w:widowControl/>
        <w:shd w:val="clear" w:color="auto" w:fill="FFFFFF"/>
        <w:spacing w:line="360" w:lineRule="auto"/>
        <w:ind w:firstLine="660"/>
        <w:jc w:val="left"/>
        <w:rPr>
          <w:rFonts w:hint="default" w:ascii="Times New Roman" w:hAnsi="Times New Roman" w:eastAsia="仿宋_GB2312" w:cs="Times New Roman"/>
          <w:b w:val="0"/>
          <w:bCs w:val="0"/>
          <w:color w:val="auto"/>
          <w:kern w:val="0"/>
          <w:sz w:val="28"/>
          <w:szCs w:val="28"/>
        </w:rPr>
      </w:pPr>
      <w:r>
        <w:rPr>
          <w:rFonts w:hint="default" w:ascii="Times New Roman" w:hAnsi="Times New Roman" w:eastAsia="仿宋_GB2312" w:cs="Times New Roman"/>
          <w:b w:val="0"/>
          <w:bCs w:val="0"/>
          <w:color w:val="auto"/>
          <w:kern w:val="0"/>
          <w:sz w:val="28"/>
          <w:szCs w:val="28"/>
        </w:rPr>
        <w:t>注：</w:t>
      </w:r>
    </w:p>
    <w:p w14:paraId="31EED65F">
      <w:pPr>
        <w:widowControl/>
        <w:shd w:val="clear" w:color="auto" w:fill="FFFFFF"/>
        <w:spacing w:line="360" w:lineRule="auto"/>
        <w:ind w:firstLine="660"/>
        <w:jc w:val="left"/>
        <w:rPr>
          <w:rFonts w:hint="default" w:ascii="Times New Roman" w:hAnsi="Times New Roman" w:eastAsia="仿宋_GB2312" w:cs="Times New Roman"/>
          <w:b w:val="0"/>
          <w:bCs w:val="0"/>
          <w:color w:val="auto"/>
          <w:kern w:val="0"/>
          <w:sz w:val="28"/>
          <w:szCs w:val="28"/>
        </w:rPr>
      </w:pPr>
      <w:r>
        <w:rPr>
          <w:rFonts w:hint="default" w:ascii="Times New Roman" w:hAnsi="Times New Roman" w:eastAsia="仿宋_GB2312" w:cs="Times New Roman"/>
          <w:b w:val="0"/>
          <w:bCs w:val="0"/>
          <w:color w:val="auto"/>
          <w:kern w:val="0"/>
          <w:sz w:val="28"/>
          <w:szCs w:val="28"/>
        </w:rPr>
        <w:t>１、法定代表人不亲自参加</w:t>
      </w:r>
      <w:r>
        <w:rPr>
          <w:rFonts w:hint="default" w:ascii="Times New Roman" w:hAnsi="Times New Roman" w:eastAsia="仿宋_GB2312" w:cs="Times New Roman"/>
          <w:b w:val="0"/>
          <w:bCs w:val="0"/>
          <w:color w:val="auto"/>
          <w:kern w:val="0"/>
          <w:sz w:val="28"/>
          <w:szCs w:val="28"/>
          <w:lang w:val="en-US" w:eastAsia="zh-CN"/>
        </w:rPr>
        <w:t>询价响应</w:t>
      </w:r>
      <w:r>
        <w:rPr>
          <w:rFonts w:hint="default" w:ascii="Times New Roman" w:hAnsi="Times New Roman" w:eastAsia="仿宋_GB2312" w:cs="Times New Roman"/>
          <w:b w:val="0"/>
          <w:bCs w:val="0"/>
          <w:color w:val="auto"/>
          <w:kern w:val="0"/>
          <w:sz w:val="28"/>
          <w:szCs w:val="28"/>
        </w:rPr>
        <w:t>而委托代理人参加适用</w:t>
      </w:r>
    </w:p>
    <w:p w14:paraId="75AD88A5">
      <w:pPr>
        <w:widowControl/>
        <w:shd w:val="clear" w:color="auto" w:fill="FFFFFF"/>
        <w:spacing w:line="360" w:lineRule="auto"/>
        <w:ind w:firstLine="660"/>
        <w:jc w:val="left"/>
        <w:rPr>
          <w:rFonts w:hint="default" w:ascii="Times New Roman" w:hAnsi="Times New Roman" w:eastAsia="仿宋_GB2312" w:cs="Times New Roman"/>
          <w:b w:val="0"/>
          <w:bCs w:val="0"/>
          <w:color w:val="auto"/>
          <w:kern w:val="0"/>
          <w:sz w:val="28"/>
          <w:szCs w:val="28"/>
        </w:rPr>
      </w:pPr>
      <w:r>
        <w:rPr>
          <w:rFonts w:hint="default" w:ascii="Times New Roman" w:hAnsi="Times New Roman" w:eastAsia="仿宋_GB2312" w:cs="Times New Roman"/>
          <w:b w:val="0"/>
          <w:bCs w:val="0"/>
          <w:color w:val="auto"/>
          <w:kern w:val="0"/>
          <w:sz w:val="28"/>
          <w:szCs w:val="28"/>
        </w:rPr>
        <w:t>2、附加盖单位鲜章的法定代表人和委托人代理人身份证复印件</w:t>
      </w:r>
    </w:p>
    <w:p w14:paraId="14FEB310">
      <w:pPr>
        <w:widowControl/>
        <w:shd w:val="clear" w:color="auto" w:fill="FFFFFF"/>
        <w:spacing w:line="360" w:lineRule="auto"/>
        <w:ind w:firstLine="660"/>
        <w:jc w:val="left"/>
        <w:rPr>
          <w:rFonts w:hint="default" w:ascii="Times New Roman" w:hAnsi="Times New Roman" w:eastAsia="仿宋_GB2312" w:cs="Times New Roman"/>
          <w:b w:val="0"/>
          <w:bCs w:val="0"/>
          <w:color w:val="auto"/>
          <w:kern w:val="0"/>
          <w:sz w:val="28"/>
          <w:szCs w:val="28"/>
        </w:rPr>
      </w:pPr>
      <w:r>
        <w:rPr>
          <w:rFonts w:hint="default" w:ascii="Times New Roman" w:hAnsi="Times New Roman" w:eastAsia="仿宋_GB2312" w:cs="Times New Roman"/>
          <w:b w:val="0"/>
          <w:bCs w:val="0"/>
          <w:color w:val="auto"/>
          <w:kern w:val="0"/>
          <w:sz w:val="28"/>
          <w:szCs w:val="28"/>
        </w:rPr>
        <w:t>3、附法定代表人身份证明</w:t>
      </w:r>
    </w:p>
    <w:p w14:paraId="73CB9CDD">
      <w:pPr>
        <w:spacing w:line="360" w:lineRule="auto"/>
        <w:rPr>
          <w:rFonts w:hint="default" w:ascii="Times New Roman" w:hAnsi="Times New Roman" w:eastAsia="楷体_GB2312" w:cs="Times New Roman"/>
          <w:b/>
          <w:bCs/>
          <w:color w:val="auto"/>
          <w:sz w:val="28"/>
          <w:szCs w:val="28"/>
        </w:rPr>
      </w:pPr>
    </w:p>
    <w:p w14:paraId="255B264A">
      <w:pPr>
        <w:spacing w:line="360" w:lineRule="auto"/>
        <w:rPr>
          <w:rFonts w:hint="default" w:ascii="Times New Roman" w:hAnsi="Times New Roman" w:eastAsia="黑体" w:cs="Times New Roman"/>
          <w:b/>
          <w:bCs/>
          <w:color w:val="auto"/>
          <w:sz w:val="28"/>
          <w:szCs w:val="28"/>
        </w:rPr>
      </w:pPr>
    </w:p>
    <w:p w14:paraId="0545900C">
      <w:pPr>
        <w:spacing w:line="360" w:lineRule="auto"/>
        <w:jc w:val="center"/>
        <w:rPr>
          <w:rFonts w:hint="default" w:ascii="Times New Roman" w:hAnsi="Times New Roman" w:eastAsia="Times New Roman" w:cs="Times New Roman"/>
          <w:color w:val="auto"/>
        </w:rPr>
      </w:pPr>
      <w:r>
        <w:rPr>
          <w:rFonts w:hint="default" w:ascii="Times New Roman" w:hAnsi="Times New Roman" w:eastAsia="黑体" w:cs="Times New Roman"/>
          <w:b/>
          <w:bCs/>
          <w:color w:val="auto"/>
          <w:sz w:val="36"/>
          <w:szCs w:val="36"/>
          <w:lang w:eastAsia="zh-CN"/>
        </w:rPr>
        <w:br w:type="page"/>
      </w:r>
      <w:r>
        <w:rPr>
          <w:rFonts w:hint="eastAsia" w:ascii="Times New Roman" w:hAnsi="Times New Roman" w:eastAsia="黑体" w:cs="Times New Roman"/>
          <w:b/>
          <w:bCs/>
          <w:color w:val="auto"/>
          <w:sz w:val="36"/>
          <w:szCs w:val="36"/>
          <w:lang w:val="en-US" w:eastAsia="zh-CN"/>
        </w:rPr>
        <w:t>三</w:t>
      </w:r>
      <w:r>
        <w:rPr>
          <w:rFonts w:hint="default" w:ascii="Times New Roman" w:hAnsi="Times New Roman" w:eastAsia="黑体" w:cs="Times New Roman"/>
          <w:b/>
          <w:bCs/>
          <w:color w:val="auto"/>
          <w:sz w:val="36"/>
          <w:szCs w:val="36"/>
          <w:lang w:eastAsia="zh-CN"/>
        </w:rPr>
        <w:t>、</w:t>
      </w:r>
      <w:r>
        <w:rPr>
          <w:rFonts w:hint="default" w:ascii="Times New Roman" w:hAnsi="Times New Roman" w:eastAsia="黑体" w:cs="Times New Roman"/>
          <w:b/>
          <w:bCs/>
          <w:color w:val="auto"/>
          <w:sz w:val="36"/>
          <w:szCs w:val="36"/>
        </w:rPr>
        <w:t>法定代表人身份证明</w:t>
      </w:r>
    </w:p>
    <w:p w14:paraId="73BE6AE5">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rPr>
          <w:rFonts w:hint="default" w:ascii="Times New Roman" w:hAnsi="Times New Roman" w:eastAsia="仿宋_GB2312" w:cs="Times New Roman"/>
          <w:color w:val="auto"/>
          <w:kern w:val="0"/>
          <w:sz w:val="28"/>
          <w:szCs w:val="28"/>
        </w:rPr>
      </w:pPr>
    </w:p>
    <w:p w14:paraId="4B100139">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sz w:val="28"/>
          <w:szCs w:val="28"/>
          <w:lang w:val="en-US" w:eastAsia="zh-CN"/>
        </w:rPr>
        <w:t>询价响应单位</w:t>
      </w:r>
      <w:r>
        <w:rPr>
          <w:rFonts w:hint="default" w:ascii="Times New Roman" w:hAnsi="Times New Roman" w:eastAsia="仿宋_GB2312" w:cs="Times New Roman"/>
          <w:color w:val="auto"/>
          <w:kern w:val="0"/>
          <w:sz w:val="28"/>
          <w:szCs w:val="28"/>
        </w:rPr>
        <w:t>名称：</w:t>
      </w:r>
      <w:r>
        <w:rPr>
          <w:rFonts w:hint="default" w:ascii="Times New Roman" w:hAnsi="Times New Roman" w:eastAsia="仿宋_GB2312" w:cs="Times New Roman"/>
          <w:color w:val="auto"/>
          <w:kern w:val="0"/>
          <w:sz w:val="28"/>
          <w:szCs w:val="28"/>
          <w:u w:val="single"/>
        </w:rPr>
        <w:t xml:space="preserve">                       </w:t>
      </w:r>
    </w:p>
    <w:p w14:paraId="003EFE60">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单位性质：</w:t>
      </w:r>
      <w:r>
        <w:rPr>
          <w:rFonts w:hint="default" w:ascii="Times New Roman" w:hAnsi="Times New Roman" w:eastAsia="仿宋_GB2312" w:cs="Times New Roman"/>
          <w:color w:val="auto"/>
          <w:kern w:val="0"/>
          <w:sz w:val="28"/>
          <w:szCs w:val="28"/>
          <w:u w:val="single"/>
        </w:rPr>
        <w:t xml:space="preserve">                       </w:t>
      </w:r>
    </w:p>
    <w:p w14:paraId="5CD981CE">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地址：</w:t>
      </w:r>
      <w:r>
        <w:rPr>
          <w:rFonts w:hint="default" w:ascii="Times New Roman" w:hAnsi="Times New Roman" w:eastAsia="仿宋_GB2312" w:cs="Times New Roman"/>
          <w:color w:val="auto"/>
          <w:kern w:val="0"/>
          <w:sz w:val="28"/>
          <w:szCs w:val="28"/>
          <w:u w:val="single"/>
        </w:rPr>
        <w:t xml:space="preserve">                       </w:t>
      </w:r>
    </w:p>
    <w:p w14:paraId="0E57E240">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成立时间：</w:t>
      </w:r>
      <w:r>
        <w:rPr>
          <w:rFonts w:hint="default" w:ascii="Times New Roman" w:hAnsi="Times New Roman" w:eastAsia="仿宋_GB2312" w:cs="Times New Roman"/>
          <w:color w:val="auto"/>
          <w:kern w:val="0"/>
          <w:sz w:val="28"/>
          <w:szCs w:val="28"/>
          <w:u w:val="single"/>
        </w:rPr>
        <w:t xml:space="preserve">    </w:t>
      </w:r>
      <w:r>
        <w:rPr>
          <w:rFonts w:hint="default" w:ascii="Times New Roman" w:hAnsi="Times New Roman" w:eastAsia="仿宋_GB2312" w:cs="Times New Roman"/>
          <w:color w:val="auto"/>
          <w:kern w:val="0"/>
          <w:sz w:val="28"/>
          <w:szCs w:val="28"/>
        </w:rPr>
        <w:t>年</w:t>
      </w:r>
      <w:r>
        <w:rPr>
          <w:rFonts w:hint="default" w:ascii="Times New Roman" w:hAnsi="Times New Roman" w:eastAsia="仿宋_GB2312" w:cs="Times New Roman"/>
          <w:color w:val="auto"/>
          <w:kern w:val="0"/>
          <w:sz w:val="28"/>
          <w:szCs w:val="28"/>
          <w:u w:val="single"/>
        </w:rPr>
        <w:t xml:space="preserve">   </w:t>
      </w:r>
      <w:r>
        <w:rPr>
          <w:rFonts w:hint="default" w:ascii="Times New Roman" w:hAnsi="Times New Roman" w:eastAsia="仿宋_GB2312" w:cs="Times New Roman"/>
          <w:color w:val="auto"/>
          <w:kern w:val="0"/>
          <w:sz w:val="28"/>
          <w:szCs w:val="28"/>
        </w:rPr>
        <w:t>月</w:t>
      </w:r>
      <w:r>
        <w:rPr>
          <w:rFonts w:hint="default" w:ascii="Times New Roman" w:hAnsi="Times New Roman" w:eastAsia="仿宋_GB2312" w:cs="Times New Roman"/>
          <w:color w:val="auto"/>
          <w:kern w:val="0"/>
          <w:sz w:val="28"/>
          <w:szCs w:val="28"/>
          <w:u w:val="single"/>
        </w:rPr>
        <w:t xml:space="preserve">   </w:t>
      </w:r>
      <w:r>
        <w:rPr>
          <w:rFonts w:hint="default" w:ascii="Times New Roman" w:hAnsi="Times New Roman" w:eastAsia="仿宋_GB2312" w:cs="Times New Roman"/>
          <w:color w:val="auto"/>
          <w:kern w:val="0"/>
          <w:sz w:val="28"/>
          <w:szCs w:val="28"/>
        </w:rPr>
        <w:t>日</w:t>
      </w:r>
    </w:p>
    <w:p w14:paraId="24499DDB">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经营期限：</w:t>
      </w:r>
      <w:r>
        <w:rPr>
          <w:rFonts w:hint="default" w:ascii="Times New Roman" w:hAnsi="Times New Roman" w:eastAsia="仿宋_GB2312" w:cs="Times New Roman"/>
          <w:color w:val="auto"/>
          <w:kern w:val="0"/>
          <w:sz w:val="28"/>
          <w:szCs w:val="28"/>
          <w:u w:val="single"/>
        </w:rPr>
        <w:t xml:space="preserve">                       </w:t>
      </w:r>
    </w:p>
    <w:p w14:paraId="63478636">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姓名：</w:t>
      </w:r>
      <w:r>
        <w:rPr>
          <w:rFonts w:hint="default" w:ascii="Times New Roman" w:hAnsi="Times New Roman" w:eastAsia="仿宋_GB2312" w:cs="Times New Roman"/>
          <w:color w:val="auto"/>
          <w:kern w:val="0"/>
          <w:sz w:val="28"/>
          <w:szCs w:val="28"/>
          <w:u w:val="single"/>
        </w:rPr>
        <w:t xml:space="preserve">       </w:t>
      </w:r>
      <w:r>
        <w:rPr>
          <w:rFonts w:hint="default" w:ascii="Times New Roman" w:hAnsi="Times New Roman" w:eastAsia="仿宋_GB2312" w:cs="Times New Roman"/>
          <w:color w:val="auto"/>
          <w:kern w:val="0"/>
          <w:sz w:val="28"/>
          <w:szCs w:val="28"/>
        </w:rPr>
        <w:t>性别：</w:t>
      </w:r>
      <w:r>
        <w:rPr>
          <w:rFonts w:hint="default" w:ascii="Times New Roman" w:hAnsi="Times New Roman" w:eastAsia="仿宋_GB2312" w:cs="Times New Roman"/>
          <w:color w:val="auto"/>
          <w:kern w:val="0"/>
          <w:sz w:val="28"/>
          <w:szCs w:val="28"/>
          <w:u w:val="single"/>
        </w:rPr>
        <w:t xml:space="preserve">  </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u w:val="single"/>
        </w:rPr>
        <w:t xml:space="preserve"> </w:t>
      </w:r>
      <w:r>
        <w:rPr>
          <w:rFonts w:hint="default" w:ascii="Times New Roman" w:hAnsi="Times New Roman" w:eastAsia="仿宋_GB2312" w:cs="Times New Roman"/>
          <w:color w:val="auto"/>
          <w:kern w:val="0"/>
          <w:sz w:val="28"/>
          <w:szCs w:val="28"/>
        </w:rPr>
        <w:t>年龄：</w:t>
      </w:r>
      <w:r>
        <w:rPr>
          <w:rFonts w:hint="default" w:ascii="Times New Roman" w:hAnsi="Times New Roman" w:eastAsia="仿宋_GB2312" w:cs="Times New Roman"/>
          <w:color w:val="auto"/>
          <w:kern w:val="0"/>
          <w:sz w:val="28"/>
          <w:szCs w:val="28"/>
          <w:u w:val="single"/>
        </w:rPr>
        <w:t xml:space="preserve">  </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u w:val="single"/>
        </w:rPr>
        <w:t xml:space="preserve"> </w:t>
      </w:r>
      <w:r>
        <w:rPr>
          <w:rFonts w:hint="default" w:ascii="Times New Roman" w:hAnsi="Times New Roman" w:eastAsia="仿宋_GB2312" w:cs="Times New Roman"/>
          <w:color w:val="auto"/>
          <w:kern w:val="0"/>
          <w:sz w:val="28"/>
          <w:szCs w:val="28"/>
        </w:rPr>
        <w:t>职务：</w:t>
      </w:r>
      <w:r>
        <w:rPr>
          <w:rFonts w:hint="default" w:ascii="Times New Roman" w:hAnsi="Times New Roman" w:eastAsia="仿宋_GB2312" w:cs="Times New Roman"/>
          <w:color w:val="auto"/>
          <w:kern w:val="0"/>
          <w:sz w:val="28"/>
          <w:szCs w:val="28"/>
          <w:u w:val="single"/>
        </w:rPr>
        <w:t xml:space="preserve">       </w:t>
      </w:r>
    </w:p>
    <w:p w14:paraId="5AC52005">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 xml:space="preserve">    系</w:t>
      </w:r>
      <w:r>
        <w:rPr>
          <w:rFonts w:hint="default" w:ascii="Times New Roman" w:hAnsi="Times New Roman" w:eastAsia="仿宋_GB2312" w:cs="Times New Roman"/>
          <w:color w:val="auto"/>
          <w:kern w:val="0"/>
          <w:sz w:val="28"/>
          <w:szCs w:val="28"/>
          <w:u w:val="single"/>
        </w:rPr>
        <w:t xml:space="preserve">                </w:t>
      </w:r>
      <w:r>
        <w:rPr>
          <w:rFonts w:hint="default" w:ascii="Times New Roman" w:hAnsi="Times New Roman" w:eastAsia="仿宋_GB2312" w:cs="Times New Roman"/>
          <w:color w:val="auto"/>
          <w:kern w:val="0"/>
          <w:sz w:val="28"/>
          <w:szCs w:val="28"/>
        </w:rPr>
        <w:t>（</w:t>
      </w:r>
      <w:r>
        <w:rPr>
          <w:rFonts w:hint="default" w:ascii="Times New Roman" w:hAnsi="Times New Roman" w:eastAsia="仿宋_GB2312" w:cs="Times New Roman"/>
          <w:color w:val="auto"/>
          <w:sz w:val="28"/>
          <w:szCs w:val="28"/>
          <w:lang w:val="en-US" w:eastAsia="zh-CN"/>
        </w:rPr>
        <w:t>询价响应单位</w:t>
      </w:r>
      <w:r>
        <w:rPr>
          <w:rFonts w:hint="default" w:ascii="Times New Roman" w:hAnsi="Times New Roman" w:eastAsia="仿宋_GB2312" w:cs="Times New Roman"/>
          <w:color w:val="auto"/>
          <w:kern w:val="0"/>
          <w:sz w:val="28"/>
          <w:szCs w:val="28"/>
        </w:rPr>
        <w:t>名称）的法定代表人。</w:t>
      </w:r>
    </w:p>
    <w:p w14:paraId="1F6263D6">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rPr>
          <w:rFonts w:hint="default" w:ascii="Times New Roman" w:hAnsi="Times New Roman" w:eastAsia="仿宋_GB2312" w:cs="Times New Roman"/>
          <w:color w:val="auto"/>
          <w:kern w:val="0"/>
          <w:sz w:val="28"/>
          <w:szCs w:val="28"/>
        </w:rPr>
      </w:pPr>
    </w:p>
    <w:p w14:paraId="3E0606E8">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特此证明。</w:t>
      </w:r>
    </w:p>
    <w:p w14:paraId="3C23BFF1">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rPr>
          <w:rFonts w:hint="default" w:ascii="Times New Roman" w:hAnsi="Times New Roman" w:eastAsia="仿宋_GB2312" w:cs="Times New Roman"/>
          <w:color w:val="auto"/>
          <w:kern w:val="0"/>
          <w:sz w:val="28"/>
          <w:szCs w:val="28"/>
        </w:rPr>
      </w:pPr>
    </w:p>
    <w:p w14:paraId="39B47E9E">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rPr>
          <w:rFonts w:hint="default" w:ascii="Times New Roman" w:hAnsi="Times New Roman" w:eastAsia="仿宋_GB2312" w:cs="Times New Roman"/>
          <w:color w:val="auto"/>
          <w:kern w:val="0"/>
          <w:sz w:val="28"/>
          <w:szCs w:val="28"/>
        </w:rPr>
      </w:pPr>
    </w:p>
    <w:p w14:paraId="6E69C500">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2800" w:firstLineChars="1000"/>
        <w:jc w:val="left"/>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sz w:val="28"/>
          <w:szCs w:val="28"/>
          <w:lang w:val="en-US" w:eastAsia="zh-CN"/>
        </w:rPr>
        <w:t>询价响应单位</w:t>
      </w:r>
      <w:r>
        <w:rPr>
          <w:rFonts w:hint="default" w:ascii="Times New Roman" w:hAnsi="Times New Roman" w:eastAsia="仿宋_GB2312" w:cs="Times New Roman"/>
          <w:color w:val="auto"/>
          <w:kern w:val="0"/>
          <w:sz w:val="28"/>
          <w:szCs w:val="28"/>
        </w:rPr>
        <w:t>：</w:t>
      </w:r>
      <w:r>
        <w:rPr>
          <w:rFonts w:hint="default" w:ascii="Times New Roman" w:hAnsi="Times New Roman" w:eastAsia="仿宋_GB2312" w:cs="Times New Roman"/>
          <w:color w:val="auto"/>
          <w:kern w:val="0"/>
          <w:sz w:val="28"/>
          <w:szCs w:val="28"/>
          <w:u w:val="single"/>
        </w:rPr>
        <w:t xml:space="preserve">               </w:t>
      </w:r>
      <w:r>
        <w:rPr>
          <w:rFonts w:hint="default" w:ascii="Times New Roman" w:hAnsi="Times New Roman" w:eastAsia="仿宋_GB2312" w:cs="Times New Roman"/>
          <w:color w:val="auto"/>
          <w:kern w:val="0"/>
          <w:sz w:val="28"/>
          <w:szCs w:val="28"/>
        </w:rPr>
        <w:t>（ 盖单位章）</w:t>
      </w:r>
    </w:p>
    <w:p w14:paraId="2C67806C">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760" w:firstLineChars="1700"/>
        <w:jc w:val="left"/>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u w:val="single"/>
        </w:rPr>
        <w:t xml:space="preserve">     </w:t>
      </w:r>
      <w:r>
        <w:rPr>
          <w:rFonts w:hint="default" w:ascii="Times New Roman" w:hAnsi="Times New Roman" w:eastAsia="仿宋_GB2312" w:cs="Times New Roman"/>
          <w:color w:val="auto"/>
          <w:kern w:val="0"/>
          <w:sz w:val="28"/>
          <w:szCs w:val="28"/>
        </w:rPr>
        <w:t>年</w:t>
      </w:r>
      <w:r>
        <w:rPr>
          <w:rFonts w:hint="default" w:ascii="Times New Roman" w:hAnsi="Times New Roman" w:eastAsia="仿宋_GB2312" w:cs="Times New Roman"/>
          <w:color w:val="auto"/>
          <w:kern w:val="0"/>
          <w:sz w:val="28"/>
          <w:szCs w:val="28"/>
          <w:u w:val="single"/>
        </w:rPr>
        <w:t xml:space="preserve">    </w:t>
      </w:r>
      <w:r>
        <w:rPr>
          <w:rFonts w:hint="default" w:ascii="Times New Roman" w:hAnsi="Times New Roman" w:eastAsia="仿宋_GB2312" w:cs="Times New Roman"/>
          <w:color w:val="auto"/>
          <w:kern w:val="0"/>
          <w:sz w:val="28"/>
          <w:szCs w:val="28"/>
        </w:rPr>
        <w:t>月</w:t>
      </w:r>
      <w:r>
        <w:rPr>
          <w:rFonts w:hint="default" w:ascii="Times New Roman" w:hAnsi="Times New Roman" w:eastAsia="仿宋_GB2312" w:cs="Times New Roman"/>
          <w:color w:val="auto"/>
          <w:kern w:val="0"/>
          <w:sz w:val="28"/>
          <w:szCs w:val="28"/>
          <w:u w:val="single"/>
        </w:rPr>
        <w:t xml:space="preserve">    </w:t>
      </w:r>
      <w:r>
        <w:rPr>
          <w:rFonts w:hint="default" w:ascii="Times New Roman" w:hAnsi="Times New Roman" w:eastAsia="仿宋_GB2312" w:cs="Times New Roman"/>
          <w:color w:val="auto"/>
          <w:kern w:val="0"/>
          <w:sz w:val="28"/>
          <w:szCs w:val="28"/>
        </w:rPr>
        <w:t>日</w:t>
      </w:r>
    </w:p>
    <w:p w14:paraId="07B941F7">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rPr>
          <w:rFonts w:hint="default" w:ascii="Times New Roman" w:hAnsi="Times New Roman" w:eastAsia="仿宋_GB2312" w:cs="Times New Roman"/>
          <w:color w:val="auto"/>
          <w:kern w:val="0"/>
          <w:sz w:val="28"/>
          <w:szCs w:val="28"/>
        </w:rPr>
      </w:pPr>
    </w:p>
    <w:p w14:paraId="37D975F2">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rPr>
          <w:rFonts w:hint="default" w:ascii="Times New Roman" w:hAnsi="Times New Roman" w:eastAsia="仿宋_GB2312" w:cs="Times New Roman"/>
          <w:b/>
          <w:bCs/>
          <w:color w:val="auto"/>
          <w:kern w:val="0"/>
          <w:sz w:val="28"/>
          <w:szCs w:val="28"/>
        </w:rPr>
      </w:pPr>
      <w:r>
        <w:rPr>
          <w:rFonts w:hint="default" w:ascii="Times New Roman" w:hAnsi="Times New Roman" w:eastAsia="仿宋_GB2312" w:cs="Times New Roman"/>
          <w:b/>
          <w:bCs/>
          <w:color w:val="auto"/>
          <w:kern w:val="0"/>
          <w:sz w:val="28"/>
          <w:szCs w:val="28"/>
        </w:rPr>
        <w:t>注：１、不管是法定代表人亲自参加还是委托代理人参加均应附该文件</w:t>
      </w:r>
    </w:p>
    <w:p w14:paraId="2C396383">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60"/>
        <w:jc w:val="left"/>
        <w:textAlignment w:val="auto"/>
        <w:rPr>
          <w:rFonts w:hint="default" w:ascii="Times New Roman" w:hAnsi="Times New Roman" w:eastAsia="仿宋_GB2312" w:cs="Times New Roman"/>
          <w:color w:val="auto"/>
          <w:kern w:val="0"/>
          <w:sz w:val="24"/>
        </w:rPr>
      </w:pPr>
      <w:r>
        <w:rPr>
          <w:rFonts w:hint="default" w:ascii="Times New Roman" w:hAnsi="Times New Roman" w:eastAsia="仿宋_GB2312" w:cs="Times New Roman"/>
          <w:b/>
          <w:bCs/>
          <w:color w:val="auto"/>
          <w:kern w:val="0"/>
          <w:sz w:val="28"/>
          <w:szCs w:val="28"/>
        </w:rPr>
        <w:t>2、附加盖单位鲜章的法定代表人身份证复印件</w:t>
      </w:r>
    </w:p>
    <w:p w14:paraId="30D4F6C3">
      <w:pPr>
        <w:widowControl/>
        <w:shd w:val="clear" w:color="auto" w:fill="FFFFFF"/>
        <w:spacing w:line="500" w:lineRule="exact"/>
        <w:jc w:val="left"/>
        <w:rPr>
          <w:rFonts w:hint="default" w:ascii="Times New Roman" w:hAnsi="Times New Roman" w:eastAsia="仿宋_GB2312" w:cs="Times New Roman"/>
          <w:color w:val="auto"/>
          <w:kern w:val="0"/>
          <w:sz w:val="24"/>
        </w:rPr>
      </w:pPr>
    </w:p>
    <w:p w14:paraId="13FA3051">
      <w:pPr>
        <w:widowControl/>
        <w:shd w:val="clear" w:color="auto" w:fill="FFFFFF"/>
        <w:spacing w:line="500" w:lineRule="exact"/>
        <w:jc w:val="left"/>
        <w:rPr>
          <w:rFonts w:hint="default" w:ascii="Times New Roman" w:hAnsi="Times New Roman" w:eastAsia="仿宋_GB2312" w:cs="Times New Roman"/>
          <w:color w:val="auto"/>
          <w:kern w:val="0"/>
          <w:sz w:val="24"/>
        </w:rPr>
      </w:pPr>
    </w:p>
    <w:p w14:paraId="4DDC2EB9">
      <w:pPr>
        <w:spacing w:line="500" w:lineRule="exact"/>
        <w:rPr>
          <w:rFonts w:hint="default" w:ascii="Times New Roman" w:hAnsi="Times New Roman" w:eastAsia="Times New Roman" w:cs="Times New Roman"/>
          <w:color w:val="auto"/>
          <w:sz w:val="24"/>
        </w:rPr>
      </w:pPr>
    </w:p>
    <w:p w14:paraId="2DD71B8F">
      <w:pPr>
        <w:rPr>
          <w:rFonts w:hint="default" w:ascii="Times New Roman" w:hAnsi="Times New Roman" w:cs="Times New Roman"/>
          <w:color w:val="auto"/>
          <w:szCs w:val="21"/>
        </w:rPr>
      </w:pPr>
      <w:bookmarkStart w:id="2" w:name="_Toc234296461"/>
      <w:bookmarkStart w:id="3" w:name="_Toc201658911"/>
      <w:bookmarkStart w:id="4" w:name="_Toc201658917"/>
    </w:p>
    <w:p w14:paraId="058A9B34">
      <w:pPr>
        <w:rPr>
          <w:rFonts w:hint="default" w:ascii="Times New Roman" w:hAnsi="Times New Roman" w:cs="Times New Roman"/>
          <w:color w:val="auto"/>
          <w:szCs w:val="21"/>
        </w:rPr>
      </w:pPr>
    </w:p>
    <w:p w14:paraId="24D95314">
      <w:pPr>
        <w:pStyle w:val="2"/>
        <w:spacing w:line="360" w:lineRule="auto"/>
        <w:jc w:val="center"/>
        <w:rPr>
          <w:rFonts w:hint="default" w:ascii="Times New Roman" w:hAnsi="Times New Roman" w:cs="Times New Roman"/>
          <w:color w:val="auto"/>
          <w:sz w:val="32"/>
          <w:szCs w:val="32"/>
        </w:rPr>
      </w:pPr>
      <w:r>
        <w:rPr>
          <w:rFonts w:hint="default" w:ascii="Times New Roman" w:hAnsi="Times New Roman" w:cs="Times New Roman"/>
          <w:color w:val="auto"/>
          <w:szCs w:val="21"/>
        </w:rPr>
        <w:br w:type="page"/>
      </w:r>
      <w:r>
        <w:rPr>
          <w:rFonts w:hint="eastAsia" w:ascii="Times New Roman" w:hAnsi="Times New Roman" w:eastAsia="黑体" w:cs="Times New Roman"/>
          <w:b/>
          <w:bCs/>
          <w:color w:val="auto"/>
          <w:kern w:val="2"/>
          <w:sz w:val="36"/>
          <w:szCs w:val="36"/>
          <w:lang w:val="en-US" w:eastAsia="zh-CN" w:bidi="ar-SA"/>
        </w:rPr>
        <w:t>四</w:t>
      </w:r>
      <w:r>
        <w:rPr>
          <w:rFonts w:hint="default" w:ascii="Times New Roman" w:hAnsi="Times New Roman" w:eastAsia="黑体" w:cs="Times New Roman"/>
          <w:b/>
          <w:bCs/>
          <w:color w:val="auto"/>
          <w:kern w:val="2"/>
          <w:sz w:val="36"/>
          <w:szCs w:val="36"/>
          <w:lang w:val="en-US" w:eastAsia="zh-CN" w:bidi="ar-SA"/>
        </w:rPr>
        <w:t>、询价响应单位基本情况表</w:t>
      </w:r>
    </w:p>
    <w:tbl>
      <w:tblPr>
        <w:tblStyle w:val="15"/>
        <w:tblpPr w:leftFromText="180" w:rightFromText="180" w:vertAnchor="text" w:horzAnchor="page" w:tblpXSpec="center" w:tblpY="321"/>
        <w:tblOverlap w:val="never"/>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307"/>
        <w:gridCol w:w="850"/>
        <w:gridCol w:w="142"/>
        <w:gridCol w:w="817"/>
        <w:gridCol w:w="1182"/>
        <w:gridCol w:w="7"/>
        <w:gridCol w:w="1239"/>
        <w:gridCol w:w="272"/>
        <w:gridCol w:w="845"/>
        <w:gridCol w:w="1242"/>
      </w:tblGrid>
      <w:tr w14:paraId="5AA378A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2307" w:type="dxa"/>
            <w:noWrap w:val="0"/>
            <w:vAlign w:val="center"/>
          </w:tcPr>
          <w:p w14:paraId="2CC1C08C">
            <w:pPr>
              <w:autoSpaceDE w:val="0"/>
              <w:autoSpaceDN w:val="0"/>
              <w:adjustRightInd w:val="0"/>
              <w:spacing w:line="360" w:lineRule="auto"/>
              <w:jc w:val="center"/>
              <w:rPr>
                <w:rFonts w:hint="default" w:ascii="Times New Roman" w:hAnsi="Times New Roman" w:eastAsia="宋体" w:cs="Times New Roman"/>
                <w:color w:val="auto"/>
                <w:kern w:val="0"/>
                <w:sz w:val="24"/>
                <w:lang w:val="en-US" w:eastAsia="zh-CN"/>
              </w:rPr>
            </w:pPr>
            <w:r>
              <w:rPr>
                <w:rFonts w:hint="default" w:ascii="Times New Roman" w:hAnsi="Times New Roman" w:cs="Times New Roman"/>
                <w:color w:val="auto"/>
                <w:kern w:val="0"/>
                <w:sz w:val="24"/>
                <w:lang w:val="en-US" w:eastAsia="zh-CN"/>
              </w:rPr>
              <w:t>询价响应单位名称</w:t>
            </w:r>
          </w:p>
        </w:tc>
        <w:tc>
          <w:tcPr>
            <w:tcW w:w="6596" w:type="dxa"/>
            <w:gridSpan w:val="9"/>
            <w:noWrap w:val="0"/>
            <w:vAlign w:val="center"/>
          </w:tcPr>
          <w:p w14:paraId="3FF84A3F">
            <w:pPr>
              <w:autoSpaceDE w:val="0"/>
              <w:autoSpaceDN w:val="0"/>
              <w:adjustRightInd w:val="0"/>
              <w:spacing w:line="360" w:lineRule="auto"/>
              <w:jc w:val="center"/>
              <w:rPr>
                <w:rFonts w:hint="default" w:ascii="Times New Roman" w:hAnsi="Times New Roman" w:cs="Times New Roman"/>
                <w:color w:val="auto"/>
                <w:kern w:val="0"/>
                <w:sz w:val="24"/>
              </w:rPr>
            </w:pPr>
          </w:p>
        </w:tc>
      </w:tr>
      <w:tr w14:paraId="08883D6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9" w:hRule="atLeast"/>
          <w:jc w:val="center"/>
        </w:trPr>
        <w:tc>
          <w:tcPr>
            <w:tcW w:w="2307" w:type="dxa"/>
            <w:noWrap w:val="0"/>
            <w:vAlign w:val="center"/>
          </w:tcPr>
          <w:p w14:paraId="4FB1C681">
            <w:pPr>
              <w:autoSpaceDE w:val="0"/>
              <w:autoSpaceDN w:val="0"/>
              <w:adjustRightInd w:val="0"/>
              <w:spacing w:line="360" w:lineRule="auto"/>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注册地址</w:t>
            </w:r>
          </w:p>
        </w:tc>
        <w:tc>
          <w:tcPr>
            <w:tcW w:w="2998" w:type="dxa"/>
            <w:gridSpan w:val="5"/>
            <w:noWrap w:val="0"/>
            <w:vAlign w:val="center"/>
          </w:tcPr>
          <w:p w14:paraId="20DA66B7">
            <w:pPr>
              <w:autoSpaceDE w:val="0"/>
              <w:autoSpaceDN w:val="0"/>
              <w:adjustRightInd w:val="0"/>
              <w:spacing w:line="360" w:lineRule="auto"/>
              <w:jc w:val="center"/>
              <w:rPr>
                <w:rFonts w:hint="default" w:ascii="Times New Roman" w:hAnsi="Times New Roman" w:cs="Times New Roman"/>
                <w:color w:val="auto"/>
                <w:kern w:val="0"/>
                <w:sz w:val="24"/>
              </w:rPr>
            </w:pPr>
          </w:p>
        </w:tc>
        <w:tc>
          <w:tcPr>
            <w:tcW w:w="1239" w:type="dxa"/>
            <w:noWrap w:val="0"/>
            <w:vAlign w:val="center"/>
          </w:tcPr>
          <w:p w14:paraId="174EDD5A">
            <w:pPr>
              <w:autoSpaceDE w:val="0"/>
              <w:autoSpaceDN w:val="0"/>
              <w:adjustRightInd w:val="0"/>
              <w:spacing w:line="360" w:lineRule="auto"/>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邮政编码</w:t>
            </w:r>
          </w:p>
        </w:tc>
        <w:tc>
          <w:tcPr>
            <w:tcW w:w="2359" w:type="dxa"/>
            <w:gridSpan w:val="3"/>
            <w:noWrap w:val="0"/>
            <w:vAlign w:val="center"/>
          </w:tcPr>
          <w:p w14:paraId="53E3A1DB">
            <w:pPr>
              <w:autoSpaceDE w:val="0"/>
              <w:autoSpaceDN w:val="0"/>
              <w:adjustRightInd w:val="0"/>
              <w:spacing w:line="360" w:lineRule="auto"/>
              <w:jc w:val="center"/>
              <w:rPr>
                <w:rFonts w:hint="default" w:ascii="Times New Roman" w:hAnsi="Times New Roman" w:cs="Times New Roman"/>
                <w:color w:val="auto"/>
                <w:kern w:val="0"/>
                <w:sz w:val="24"/>
              </w:rPr>
            </w:pPr>
          </w:p>
        </w:tc>
      </w:tr>
      <w:tr w14:paraId="59C37D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2307" w:type="dxa"/>
            <w:vMerge w:val="restart"/>
            <w:noWrap w:val="0"/>
            <w:vAlign w:val="center"/>
          </w:tcPr>
          <w:p w14:paraId="34A81E89">
            <w:pPr>
              <w:autoSpaceDE w:val="0"/>
              <w:autoSpaceDN w:val="0"/>
              <w:adjustRightInd w:val="0"/>
              <w:spacing w:line="360" w:lineRule="auto"/>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联系方式</w:t>
            </w:r>
          </w:p>
        </w:tc>
        <w:tc>
          <w:tcPr>
            <w:tcW w:w="992" w:type="dxa"/>
            <w:gridSpan w:val="2"/>
            <w:noWrap w:val="0"/>
            <w:vAlign w:val="center"/>
          </w:tcPr>
          <w:p w14:paraId="73108FE8">
            <w:pPr>
              <w:autoSpaceDE w:val="0"/>
              <w:autoSpaceDN w:val="0"/>
              <w:adjustRightInd w:val="0"/>
              <w:spacing w:line="360" w:lineRule="auto"/>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联系人</w:t>
            </w:r>
          </w:p>
        </w:tc>
        <w:tc>
          <w:tcPr>
            <w:tcW w:w="1999" w:type="dxa"/>
            <w:gridSpan w:val="2"/>
            <w:noWrap w:val="0"/>
            <w:vAlign w:val="center"/>
          </w:tcPr>
          <w:p w14:paraId="7EDF7D1C">
            <w:pPr>
              <w:autoSpaceDE w:val="0"/>
              <w:autoSpaceDN w:val="0"/>
              <w:adjustRightInd w:val="0"/>
              <w:spacing w:line="360" w:lineRule="auto"/>
              <w:jc w:val="center"/>
              <w:rPr>
                <w:rFonts w:hint="default" w:ascii="Times New Roman" w:hAnsi="Times New Roman" w:cs="Times New Roman"/>
                <w:color w:val="auto"/>
                <w:kern w:val="0"/>
                <w:sz w:val="24"/>
              </w:rPr>
            </w:pPr>
          </w:p>
        </w:tc>
        <w:tc>
          <w:tcPr>
            <w:tcW w:w="1246" w:type="dxa"/>
            <w:gridSpan w:val="2"/>
            <w:noWrap w:val="0"/>
            <w:vAlign w:val="center"/>
          </w:tcPr>
          <w:p w14:paraId="12D7DAA0">
            <w:pPr>
              <w:autoSpaceDE w:val="0"/>
              <w:autoSpaceDN w:val="0"/>
              <w:adjustRightInd w:val="0"/>
              <w:spacing w:line="360" w:lineRule="auto"/>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电话</w:t>
            </w:r>
          </w:p>
        </w:tc>
        <w:tc>
          <w:tcPr>
            <w:tcW w:w="2359" w:type="dxa"/>
            <w:gridSpan w:val="3"/>
            <w:noWrap w:val="0"/>
            <w:vAlign w:val="center"/>
          </w:tcPr>
          <w:p w14:paraId="166DE89C">
            <w:pPr>
              <w:autoSpaceDE w:val="0"/>
              <w:autoSpaceDN w:val="0"/>
              <w:adjustRightInd w:val="0"/>
              <w:spacing w:line="360" w:lineRule="auto"/>
              <w:jc w:val="center"/>
              <w:rPr>
                <w:rFonts w:hint="default" w:ascii="Times New Roman" w:hAnsi="Times New Roman" w:cs="Times New Roman"/>
                <w:color w:val="auto"/>
                <w:kern w:val="0"/>
                <w:sz w:val="24"/>
              </w:rPr>
            </w:pPr>
          </w:p>
        </w:tc>
      </w:tr>
      <w:tr w14:paraId="24F93F6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jc w:val="center"/>
        </w:trPr>
        <w:tc>
          <w:tcPr>
            <w:tcW w:w="2307" w:type="dxa"/>
            <w:vMerge w:val="continue"/>
            <w:noWrap w:val="0"/>
            <w:vAlign w:val="center"/>
          </w:tcPr>
          <w:p w14:paraId="52117226">
            <w:pPr>
              <w:autoSpaceDE w:val="0"/>
              <w:autoSpaceDN w:val="0"/>
              <w:adjustRightInd w:val="0"/>
              <w:spacing w:line="360" w:lineRule="auto"/>
              <w:jc w:val="center"/>
              <w:rPr>
                <w:rFonts w:hint="default" w:ascii="Times New Roman" w:hAnsi="Times New Roman" w:cs="Times New Roman"/>
                <w:color w:val="auto"/>
                <w:kern w:val="0"/>
                <w:sz w:val="24"/>
              </w:rPr>
            </w:pPr>
          </w:p>
        </w:tc>
        <w:tc>
          <w:tcPr>
            <w:tcW w:w="992" w:type="dxa"/>
            <w:gridSpan w:val="2"/>
            <w:noWrap w:val="0"/>
            <w:vAlign w:val="center"/>
          </w:tcPr>
          <w:p w14:paraId="118F04D4">
            <w:pPr>
              <w:autoSpaceDE w:val="0"/>
              <w:autoSpaceDN w:val="0"/>
              <w:adjustRightInd w:val="0"/>
              <w:spacing w:line="360" w:lineRule="auto"/>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传真</w:t>
            </w:r>
          </w:p>
        </w:tc>
        <w:tc>
          <w:tcPr>
            <w:tcW w:w="1999" w:type="dxa"/>
            <w:gridSpan w:val="2"/>
            <w:noWrap w:val="0"/>
            <w:vAlign w:val="center"/>
          </w:tcPr>
          <w:p w14:paraId="5525CC36">
            <w:pPr>
              <w:autoSpaceDE w:val="0"/>
              <w:autoSpaceDN w:val="0"/>
              <w:adjustRightInd w:val="0"/>
              <w:spacing w:line="360" w:lineRule="auto"/>
              <w:jc w:val="center"/>
              <w:rPr>
                <w:rFonts w:hint="default" w:ascii="Times New Roman" w:hAnsi="Times New Roman" w:cs="Times New Roman"/>
                <w:color w:val="auto"/>
                <w:kern w:val="0"/>
                <w:sz w:val="24"/>
              </w:rPr>
            </w:pPr>
          </w:p>
        </w:tc>
        <w:tc>
          <w:tcPr>
            <w:tcW w:w="1246" w:type="dxa"/>
            <w:gridSpan w:val="2"/>
            <w:noWrap w:val="0"/>
            <w:vAlign w:val="center"/>
          </w:tcPr>
          <w:p w14:paraId="6640731D">
            <w:pPr>
              <w:autoSpaceDE w:val="0"/>
              <w:autoSpaceDN w:val="0"/>
              <w:adjustRightInd w:val="0"/>
              <w:spacing w:line="360" w:lineRule="auto"/>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网址</w:t>
            </w:r>
          </w:p>
        </w:tc>
        <w:tc>
          <w:tcPr>
            <w:tcW w:w="2359" w:type="dxa"/>
            <w:gridSpan w:val="3"/>
            <w:noWrap w:val="0"/>
            <w:vAlign w:val="center"/>
          </w:tcPr>
          <w:p w14:paraId="5FCABD5F">
            <w:pPr>
              <w:autoSpaceDE w:val="0"/>
              <w:autoSpaceDN w:val="0"/>
              <w:adjustRightInd w:val="0"/>
              <w:spacing w:line="360" w:lineRule="auto"/>
              <w:jc w:val="center"/>
              <w:rPr>
                <w:rFonts w:hint="default" w:ascii="Times New Roman" w:hAnsi="Times New Roman" w:cs="Times New Roman"/>
                <w:color w:val="auto"/>
                <w:kern w:val="0"/>
                <w:sz w:val="24"/>
              </w:rPr>
            </w:pPr>
          </w:p>
        </w:tc>
      </w:tr>
      <w:tr w14:paraId="0A3C2AA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2307" w:type="dxa"/>
            <w:noWrap w:val="0"/>
            <w:vAlign w:val="center"/>
          </w:tcPr>
          <w:p w14:paraId="3ADB8198">
            <w:pPr>
              <w:autoSpaceDE w:val="0"/>
              <w:autoSpaceDN w:val="0"/>
              <w:adjustRightInd w:val="0"/>
              <w:spacing w:line="360" w:lineRule="auto"/>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组织结构</w:t>
            </w:r>
          </w:p>
        </w:tc>
        <w:tc>
          <w:tcPr>
            <w:tcW w:w="6596" w:type="dxa"/>
            <w:gridSpan w:val="9"/>
            <w:noWrap w:val="0"/>
            <w:vAlign w:val="center"/>
          </w:tcPr>
          <w:p w14:paraId="450876A5">
            <w:pPr>
              <w:autoSpaceDE w:val="0"/>
              <w:autoSpaceDN w:val="0"/>
              <w:adjustRightInd w:val="0"/>
              <w:spacing w:line="360" w:lineRule="auto"/>
              <w:jc w:val="center"/>
              <w:rPr>
                <w:rFonts w:hint="default" w:ascii="Times New Roman" w:hAnsi="Times New Roman" w:cs="Times New Roman"/>
                <w:color w:val="auto"/>
                <w:kern w:val="0"/>
                <w:sz w:val="24"/>
              </w:rPr>
            </w:pPr>
          </w:p>
        </w:tc>
      </w:tr>
      <w:tr w14:paraId="7DF79B8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2307" w:type="dxa"/>
            <w:noWrap w:val="0"/>
            <w:vAlign w:val="center"/>
          </w:tcPr>
          <w:p w14:paraId="5B93AAC6">
            <w:pPr>
              <w:autoSpaceDE w:val="0"/>
              <w:autoSpaceDN w:val="0"/>
              <w:adjustRightInd w:val="0"/>
              <w:spacing w:line="360" w:lineRule="auto"/>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法定代表人</w:t>
            </w:r>
          </w:p>
        </w:tc>
        <w:tc>
          <w:tcPr>
            <w:tcW w:w="850" w:type="dxa"/>
            <w:noWrap w:val="0"/>
            <w:vAlign w:val="center"/>
          </w:tcPr>
          <w:p w14:paraId="4689ABFE">
            <w:pPr>
              <w:autoSpaceDE w:val="0"/>
              <w:autoSpaceDN w:val="0"/>
              <w:adjustRightInd w:val="0"/>
              <w:spacing w:line="360" w:lineRule="auto"/>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姓名</w:t>
            </w:r>
          </w:p>
        </w:tc>
        <w:tc>
          <w:tcPr>
            <w:tcW w:w="959" w:type="dxa"/>
            <w:gridSpan w:val="2"/>
            <w:noWrap w:val="0"/>
            <w:vAlign w:val="center"/>
          </w:tcPr>
          <w:p w14:paraId="394C0626">
            <w:pPr>
              <w:autoSpaceDE w:val="0"/>
              <w:autoSpaceDN w:val="0"/>
              <w:adjustRightInd w:val="0"/>
              <w:spacing w:line="360" w:lineRule="auto"/>
              <w:jc w:val="center"/>
              <w:rPr>
                <w:rFonts w:hint="default" w:ascii="Times New Roman" w:hAnsi="Times New Roman" w:cs="Times New Roman"/>
                <w:color w:val="auto"/>
                <w:kern w:val="0"/>
                <w:sz w:val="24"/>
              </w:rPr>
            </w:pPr>
          </w:p>
        </w:tc>
        <w:tc>
          <w:tcPr>
            <w:tcW w:w="1182" w:type="dxa"/>
            <w:noWrap w:val="0"/>
            <w:vAlign w:val="center"/>
          </w:tcPr>
          <w:p w14:paraId="7DC5C256">
            <w:pPr>
              <w:autoSpaceDE w:val="0"/>
              <w:autoSpaceDN w:val="0"/>
              <w:adjustRightInd w:val="0"/>
              <w:spacing w:line="360" w:lineRule="auto"/>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技术职称</w:t>
            </w:r>
          </w:p>
        </w:tc>
        <w:tc>
          <w:tcPr>
            <w:tcW w:w="1518" w:type="dxa"/>
            <w:gridSpan w:val="3"/>
            <w:noWrap w:val="0"/>
            <w:vAlign w:val="center"/>
          </w:tcPr>
          <w:p w14:paraId="5741FDAA">
            <w:pPr>
              <w:autoSpaceDE w:val="0"/>
              <w:autoSpaceDN w:val="0"/>
              <w:adjustRightInd w:val="0"/>
              <w:spacing w:line="360" w:lineRule="auto"/>
              <w:jc w:val="center"/>
              <w:rPr>
                <w:rFonts w:hint="default" w:ascii="Times New Roman" w:hAnsi="Times New Roman" w:cs="Times New Roman"/>
                <w:color w:val="auto"/>
                <w:kern w:val="0"/>
                <w:sz w:val="24"/>
              </w:rPr>
            </w:pPr>
          </w:p>
        </w:tc>
        <w:tc>
          <w:tcPr>
            <w:tcW w:w="845" w:type="dxa"/>
            <w:noWrap w:val="0"/>
            <w:vAlign w:val="center"/>
          </w:tcPr>
          <w:p w14:paraId="6E0766E5">
            <w:pPr>
              <w:autoSpaceDE w:val="0"/>
              <w:autoSpaceDN w:val="0"/>
              <w:adjustRightInd w:val="0"/>
              <w:spacing w:line="360" w:lineRule="auto"/>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电话</w:t>
            </w:r>
          </w:p>
        </w:tc>
        <w:tc>
          <w:tcPr>
            <w:tcW w:w="1242" w:type="dxa"/>
            <w:noWrap w:val="0"/>
            <w:vAlign w:val="center"/>
          </w:tcPr>
          <w:p w14:paraId="74695258">
            <w:pPr>
              <w:autoSpaceDE w:val="0"/>
              <w:autoSpaceDN w:val="0"/>
              <w:adjustRightInd w:val="0"/>
              <w:spacing w:line="360" w:lineRule="auto"/>
              <w:jc w:val="center"/>
              <w:rPr>
                <w:rFonts w:hint="default" w:ascii="Times New Roman" w:hAnsi="Times New Roman" w:cs="Times New Roman"/>
                <w:bCs/>
                <w:color w:val="auto"/>
                <w:kern w:val="0"/>
                <w:sz w:val="24"/>
              </w:rPr>
            </w:pPr>
          </w:p>
        </w:tc>
      </w:tr>
      <w:tr w14:paraId="02CD149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2307" w:type="dxa"/>
            <w:noWrap w:val="0"/>
            <w:vAlign w:val="center"/>
          </w:tcPr>
          <w:p w14:paraId="7FF34476">
            <w:pPr>
              <w:autoSpaceDE w:val="0"/>
              <w:autoSpaceDN w:val="0"/>
              <w:adjustRightInd w:val="0"/>
              <w:spacing w:line="360" w:lineRule="auto"/>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技术负责人</w:t>
            </w:r>
          </w:p>
        </w:tc>
        <w:tc>
          <w:tcPr>
            <w:tcW w:w="850" w:type="dxa"/>
            <w:noWrap w:val="0"/>
            <w:vAlign w:val="center"/>
          </w:tcPr>
          <w:p w14:paraId="09DEA8F8">
            <w:pPr>
              <w:autoSpaceDE w:val="0"/>
              <w:autoSpaceDN w:val="0"/>
              <w:adjustRightInd w:val="0"/>
              <w:spacing w:line="360" w:lineRule="auto"/>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姓名</w:t>
            </w:r>
          </w:p>
        </w:tc>
        <w:tc>
          <w:tcPr>
            <w:tcW w:w="959" w:type="dxa"/>
            <w:gridSpan w:val="2"/>
            <w:noWrap w:val="0"/>
            <w:vAlign w:val="center"/>
          </w:tcPr>
          <w:p w14:paraId="5CFBC587">
            <w:pPr>
              <w:autoSpaceDE w:val="0"/>
              <w:autoSpaceDN w:val="0"/>
              <w:adjustRightInd w:val="0"/>
              <w:spacing w:line="360" w:lineRule="auto"/>
              <w:jc w:val="center"/>
              <w:rPr>
                <w:rFonts w:hint="default" w:ascii="Times New Roman" w:hAnsi="Times New Roman" w:cs="Times New Roman"/>
                <w:color w:val="auto"/>
                <w:kern w:val="0"/>
                <w:sz w:val="24"/>
              </w:rPr>
            </w:pPr>
          </w:p>
        </w:tc>
        <w:tc>
          <w:tcPr>
            <w:tcW w:w="1182" w:type="dxa"/>
            <w:noWrap w:val="0"/>
            <w:vAlign w:val="center"/>
          </w:tcPr>
          <w:p w14:paraId="0B75CDF8">
            <w:pPr>
              <w:autoSpaceDE w:val="0"/>
              <w:autoSpaceDN w:val="0"/>
              <w:adjustRightInd w:val="0"/>
              <w:spacing w:line="360" w:lineRule="auto"/>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技术职称</w:t>
            </w:r>
          </w:p>
        </w:tc>
        <w:tc>
          <w:tcPr>
            <w:tcW w:w="1518" w:type="dxa"/>
            <w:gridSpan w:val="3"/>
            <w:noWrap w:val="0"/>
            <w:vAlign w:val="center"/>
          </w:tcPr>
          <w:p w14:paraId="33E3899C">
            <w:pPr>
              <w:autoSpaceDE w:val="0"/>
              <w:autoSpaceDN w:val="0"/>
              <w:adjustRightInd w:val="0"/>
              <w:spacing w:line="360" w:lineRule="auto"/>
              <w:jc w:val="center"/>
              <w:rPr>
                <w:rFonts w:hint="default" w:ascii="Times New Roman" w:hAnsi="Times New Roman" w:cs="Times New Roman"/>
                <w:color w:val="auto"/>
                <w:kern w:val="0"/>
                <w:sz w:val="24"/>
              </w:rPr>
            </w:pPr>
          </w:p>
        </w:tc>
        <w:tc>
          <w:tcPr>
            <w:tcW w:w="845" w:type="dxa"/>
            <w:noWrap w:val="0"/>
            <w:vAlign w:val="center"/>
          </w:tcPr>
          <w:p w14:paraId="2E684DA6">
            <w:pPr>
              <w:autoSpaceDE w:val="0"/>
              <w:autoSpaceDN w:val="0"/>
              <w:adjustRightInd w:val="0"/>
              <w:spacing w:line="360" w:lineRule="auto"/>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电话</w:t>
            </w:r>
          </w:p>
        </w:tc>
        <w:tc>
          <w:tcPr>
            <w:tcW w:w="1242" w:type="dxa"/>
            <w:noWrap w:val="0"/>
            <w:vAlign w:val="center"/>
          </w:tcPr>
          <w:p w14:paraId="73A00CD4">
            <w:pPr>
              <w:autoSpaceDE w:val="0"/>
              <w:autoSpaceDN w:val="0"/>
              <w:adjustRightInd w:val="0"/>
              <w:spacing w:line="360" w:lineRule="auto"/>
              <w:jc w:val="center"/>
              <w:rPr>
                <w:rFonts w:hint="default" w:ascii="Times New Roman" w:hAnsi="Times New Roman" w:cs="Times New Roman"/>
                <w:bCs/>
                <w:color w:val="auto"/>
                <w:kern w:val="0"/>
                <w:sz w:val="24"/>
              </w:rPr>
            </w:pPr>
          </w:p>
        </w:tc>
      </w:tr>
      <w:tr w14:paraId="786613E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2307" w:type="dxa"/>
            <w:noWrap w:val="0"/>
            <w:vAlign w:val="center"/>
          </w:tcPr>
          <w:p w14:paraId="6844472B">
            <w:pPr>
              <w:autoSpaceDE w:val="0"/>
              <w:autoSpaceDN w:val="0"/>
              <w:adjustRightInd w:val="0"/>
              <w:spacing w:line="360" w:lineRule="auto"/>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成立时间</w:t>
            </w:r>
          </w:p>
        </w:tc>
        <w:tc>
          <w:tcPr>
            <w:tcW w:w="1809" w:type="dxa"/>
            <w:gridSpan w:val="3"/>
            <w:noWrap w:val="0"/>
            <w:vAlign w:val="center"/>
          </w:tcPr>
          <w:p w14:paraId="13B1666C">
            <w:pPr>
              <w:autoSpaceDE w:val="0"/>
              <w:autoSpaceDN w:val="0"/>
              <w:adjustRightInd w:val="0"/>
              <w:spacing w:line="360" w:lineRule="auto"/>
              <w:jc w:val="center"/>
              <w:rPr>
                <w:rFonts w:hint="default" w:ascii="Times New Roman" w:hAnsi="Times New Roman" w:cs="Times New Roman"/>
                <w:color w:val="auto"/>
                <w:kern w:val="0"/>
                <w:sz w:val="24"/>
              </w:rPr>
            </w:pPr>
          </w:p>
        </w:tc>
        <w:tc>
          <w:tcPr>
            <w:tcW w:w="4787" w:type="dxa"/>
            <w:gridSpan w:val="6"/>
            <w:noWrap w:val="0"/>
            <w:vAlign w:val="center"/>
          </w:tcPr>
          <w:p w14:paraId="3434608B">
            <w:pPr>
              <w:autoSpaceDE w:val="0"/>
              <w:autoSpaceDN w:val="0"/>
              <w:adjustRightInd w:val="0"/>
              <w:spacing w:line="360" w:lineRule="auto"/>
              <w:rPr>
                <w:rFonts w:hint="default" w:ascii="Times New Roman" w:hAnsi="Times New Roman" w:cs="Times New Roman"/>
                <w:color w:val="auto"/>
                <w:kern w:val="0"/>
                <w:sz w:val="24"/>
              </w:rPr>
            </w:pPr>
            <w:r>
              <w:rPr>
                <w:rFonts w:hint="default" w:ascii="Times New Roman" w:hAnsi="Times New Roman" w:cs="Times New Roman"/>
                <w:color w:val="auto"/>
                <w:kern w:val="0"/>
                <w:sz w:val="24"/>
              </w:rPr>
              <w:t>员工总人数：            人</w:t>
            </w:r>
          </w:p>
        </w:tc>
      </w:tr>
      <w:tr w14:paraId="487AA42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033" w:hRule="exact"/>
          <w:jc w:val="center"/>
        </w:trPr>
        <w:tc>
          <w:tcPr>
            <w:tcW w:w="2307" w:type="dxa"/>
            <w:noWrap w:val="0"/>
            <w:vAlign w:val="center"/>
          </w:tcPr>
          <w:p w14:paraId="7FF8C48C">
            <w:pPr>
              <w:autoSpaceDE w:val="0"/>
              <w:autoSpaceDN w:val="0"/>
              <w:adjustRightInd w:val="0"/>
              <w:spacing w:line="360" w:lineRule="auto"/>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经营范围</w:t>
            </w:r>
          </w:p>
        </w:tc>
        <w:tc>
          <w:tcPr>
            <w:tcW w:w="6596" w:type="dxa"/>
            <w:gridSpan w:val="9"/>
            <w:noWrap w:val="0"/>
            <w:vAlign w:val="center"/>
          </w:tcPr>
          <w:p w14:paraId="0E422313">
            <w:pPr>
              <w:autoSpaceDE w:val="0"/>
              <w:autoSpaceDN w:val="0"/>
              <w:adjustRightInd w:val="0"/>
              <w:spacing w:line="360" w:lineRule="auto"/>
              <w:rPr>
                <w:rFonts w:hint="default" w:ascii="Times New Roman" w:hAnsi="Times New Roman" w:cs="Times New Roman"/>
                <w:b/>
                <w:bCs/>
                <w:color w:val="auto"/>
                <w:kern w:val="0"/>
                <w:sz w:val="24"/>
              </w:rPr>
            </w:pPr>
          </w:p>
        </w:tc>
      </w:tr>
      <w:tr w14:paraId="1187BF5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73" w:hRule="exact"/>
          <w:jc w:val="center"/>
        </w:trPr>
        <w:tc>
          <w:tcPr>
            <w:tcW w:w="2307" w:type="dxa"/>
            <w:noWrap w:val="0"/>
            <w:vAlign w:val="top"/>
          </w:tcPr>
          <w:p w14:paraId="71203089">
            <w:pPr>
              <w:autoSpaceDE w:val="0"/>
              <w:autoSpaceDN w:val="0"/>
              <w:adjustRightInd w:val="0"/>
              <w:spacing w:line="360" w:lineRule="auto"/>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备注</w:t>
            </w:r>
          </w:p>
        </w:tc>
        <w:tc>
          <w:tcPr>
            <w:tcW w:w="6596" w:type="dxa"/>
            <w:gridSpan w:val="9"/>
            <w:noWrap w:val="0"/>
            <w:vAlign w:val="top"/>
          </w:tcPr>
          <w:p w14:paraId="453010EC">
            <w:pPr>
              <w:autoSpaceDE w:val="0"/>
              <w:autoSpaceDN w:val="0"/>
              <w:adjustRightInd w:val="0"/>
              <w:spacing w:line="360" w:lineRule="auto"/>
              <w:jc w:val="left"/>
              <w:rPr>
                <w:rFonts w:hint="default" w:ascii="Times New Roman" w:hAnsi="Times New Roman" w:cs="Times New Roman"/>
                <w:color w:val="auto"/>
                <w:kern w:val="0"/>
                <w:sz w:val="24"/>
              </w:rPr>
            </w:pPr>
          </w:p>
        </w:tc>
      </w:tr>
    </w:tbl>
    <w:p w14:paraId="182502F8">
      <w:pPr>
        <w:spacing w:line="360" w:lineRule="auto"/>
        <w:rPr>
          <w:rFonts w:hint="default" w:ascii="Times New Roman" w:hAnsi="Times New Roman" w:cs="Times New Roman"/>
          <w:color w:val="auto"/>
          <w:sz w:val="24"/>
        </w:rPr>
      </w:pPr>
    </w:p>
    <w:p w14:paraId="6489FA5C">
      <w:pPr>
        <w:spacing w:line="360" w:lineRule="auto"/>
        <w:rPr>
          <w:rFonts w:hint="default" w:ascii="Times New Roman" w:hAnsi="Times New Roman" w:cs="Times New Roman"/>
          <w:color w:val="auto"/>
          <w:sz w:val="24"/>
        </w:rPr>
      </w:pPr>
      <w:r>
        <w:rPr>
          <w:rFonts w:hint="default" w:ascii="Times New Roman" w:hAnsi="Times New Roman" w:cs="Times New Roman"/>
          <w:color w:val="auto"/>
          <w:sz w:val="24"/>
        </w:rPr>
        <w:t>注：附企业营业执照副本、企业资质证书副本复印件。</w:t>
      </w:r>
    </w:p>
    <w:p w14:paraId="5713C57E">
      <w:pPr>
        <w:pStyle w:val="2"/>
        <w:spacing w:line="360" w:lineRule="auto"/>
        <w:jc w:val="center"/>
        <w:rPr>
          <w:rFonts w:hint="default" w:ascii="Times New Roman" w:hAnsi="Times New Roman" w:cs="Times New Roman"/>
          <w:color w:val="auto"/>
          <w:sz w:val="32"/>
          <w:szCs w:val="32"/>
        </w:rPr>
      </w:pPr>
      <w:r>
        <w:rPr>
          <w:rFonts w:hint="default" w:ascii="Times New Roman" w:hAnsi="Times New Roman" w:cs="Times New Roman"/>
          <w:color w:val="auto"/>
          <w:sz w:val="24"/>
        </w:rPr>
        <w:br w:type="page"/>
      </w:r>
      <w:r>
        <w:rPr>
          <w:rFonts w:hint="eastAsia" w:ascii="Times New Roman" w:hAnsi="Times New Roman" w:eastAsia="黑体" w:cs="Times New Roman"/>
          <w:b/>
          <w:bCs/>
          <w:color w:val="auto"/>
          <w:kern w:val="2"/>
          <w:sz w:val="36"/>
          <w:szCs w:val="36"/>
          <w:lang w:val="en-US" w:eastAsia="zh-CN" w:bidi="ar-SA"/>
        </w:rPr>
        <w:t>五</w:t>
      </w:r>
      <w:r>
        <w:rPr>
          <w:rFonts w:hint="default" w:ascii="Times New Roman" w:hAnsi="Times New Roman" w:eastAsia="黑体" w:cs="Times New Roman"/>
          <w:b/>
          <w:bCs/>
          <w:color w:val="auto"/>
          <w:kern w:val="2"/>
          <w:sz w:val="36"/>
          <w:szCs w:val="36"/>
          <w:lang w:val="en-US" w:eastAsia="zh-CN" w:bidi="ar-SA"/>
        </w:rPr>
        <w:t>、项目管理机构</w:t>
      </w:r>
    </w:p>
    <w:p w14:paraId="760E839C">
      <w:pPr>
        <w:pStyle w:val="27"/>
        <w:jc w:val="center"/>
        <w:rPr>
          <w:rFonts w:hint="default" w:ascii="Times New Roman" w:hAnsi="Times New Roman" w:cs="Times New Roman"/>
          <w:color w:val="auto"/>
        </w:rPr>
      </w:pPr>
      <w:bookmarkStart w:id="5" w:name="_Toc254437575"/>
      <w:r>
        <w:rPr>
          <w:rFonts w:hint="default" w:ascii="Times New Roman" w:hAnsi="Times New Roman" w:cs="Times New Roman"/>
          <w:color w:val="auto"/>
        </w:rPr>
        <w:t>项目管理机构组成表</w:t>
      </w:r>
      <w:bookmarkEnd w:id="5"/>
    </w:p>
    <w:tbl>
      <w:tblPr>
        <w:tblStyle w:val="15"/>
        <w:tblpPr w:leftFromText="180" w:rightFromText="180" w:vertAnchor="text" w:horzAnchor="page" w:tblpXSpec="center" w:tblpY="339"/>
        <w:tblOverlap w:val="never"/>
        <w:tblW w:w="9446"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autofit"/>
        <w:tblCellMar>
          <w:top w:w="0" w:type="dxa"/>
          <w:left w:w="108" w:type="dxa"/>
          <w:bottom w:w="0" w:type="dxa"/>
          <w:right w:w="108" w:type="dxa"/>
        </w:tblCellMar>
      </w:tblPr>
      <w:tblGrid>
        <w:gridCol w:w="720"/>
        <w:gridCol w:w="1260"/>
        <w:gridCol w:w="1080"/>
        <w:gridCol w:w="1260"/>
        <w:gridCol w:w="1199"/>
        <w:gridCol w:w="900"/>
        <w:gridCol w:w="1040"/>
        <w:gridCol w:w="907"/>
        <w:gridCol w:w="1080"/>
      </w:tblGrid>
      <w:tr w14:paraId="50BBAE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8" w:hRule="atLeast"/>
          <w:jc w:val="center"/>
        </w:trPr>
        <w:tc>
          <w:tcPr>
            <w:tcW w:w="720" w:type="dxa"/>
            <w:vMerge w:val="restart"/>
            <w:noWrap w:val="0"/>
            <w:vAlign w:val="center"/>
          </w:tcPr>
          <w:p w14:paraId="117D5B2D">
            <w:pPr>
              <w:autoSpaceDE w:val="0"/>
              <w:autoSpaceDN w:val="0"/>
              <w:adjustRightInd w:val="0"/>
              <w:spacing w:line="360" w:lineRule="auto"/>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序号</w:t>
            </w:r>
          </w:p>
        </w:tc>
        <w:tc>
          <w:tcPr>
            <w:tcW w:w="1260" w:type="dxa"/>
            <w:vMerge w:val="restart"/>
            <w:noWrap w:val="0"/>
            <w:vAlign w:val="center"/>
          </w:tcPr>
          <w:p w14:paraId="6AACB32B">
            <w:pPr>
              <w:autoSpaceDE w:val="0"/>
              <w:autoSpaceDN w:val="0"/>
              <w:adjustRightInd w:val="0"/>
              <w:spacing w:line="360" w:lineRule="auto"/>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职务</w:t>
            </w:r>
          </w:p>
        </w:tc>
        <w:tc>
          <w:tcPr>
            <w:tcW w:w="1080" w:type="dxa"/>
            <w:vMerge w:val="restart"/>
            <w:noWrap w:val="0"/>
            <w:vAlign w:val="center"/>
          </w:tcPr>
          <w:p w14:paraId="39F2B167">
            <w:pPr>
              <w:autoSpaceDE w:val="0"/>
              <w:autoSpaceDN w:val="0"/>
              <w:adjustRightInd w:val="0"/>
              <w:spacing w:line="360" w:lineRule="auto"/>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姓名</w:t>
            </w:r>
          </w:p>
        </w:tc>
        <w:tc>
          <w:tcPr>
            <w:tcW w:w="1260" w:type="dxa"/>
            <w:vMerge w:val="restart"/>
            <w:noWrap w:val="0"/>
            <w:vAlign w:val="center"/>
          </w:tcPr>
          <w:p w14:paraId="4A7BE566">
            <w:pPr>
              <w:autoSpaceDE w:val="0"/>
              <w:autoSpaceDN w:val="0"/>
              <w:adjustRightInd w:val="0"/>
              <w:spacing w:line="360" w:lineRule="auto"/>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职称</w:t>
            </w:r>
          </w:p>
        </w:tc>
        <w:tc>
          <w:tcPr>
            <w:tcW w:w="4046" w:type="dxa"/>
            <w:gridSpan w:val="4"/>
            <w:tcBorders>
              <w:right w:val="single" w:color="auto" w:sz="4" w:space="0"/>
            </w:tcBorders>
            <w:noWrap w:val="0"/>
            <w:vAlign w:val="center"/>
          </w:tcPr>
          <w:p w14:paraId="544D3F11">
            <w:pPr>
              <w:autoSpaceDE w:val="0"/>
              <w:autoSpaceDN w:val="0"/>
              <w:adjustRightInd w:val="0"/>
              <w:spacing w:line="360" w:lineRule="auto"/>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执业或职业资格证明</w:t>
            </w:r>
          </w:p>
        </w:tc>
        <w:tc>
          <w:tcPr>
            <w:tcW w:w="1080" w:type="dxa"/>
            <w:vMerge w:val="restart"/>
            <w:noWrap w:val="0"/>
            <w:vAlign w:val="center"/>
          </w:tcPr>
          <w:p w14:paraId="5B09CD1F">
            <w:pPr>
              <w:autoSpaceDE w:val="0"/>
              <w:autoSpaceDN w:val="0"/>
              <w:adjustRightInd w:val="0"/>
              <w:spacing w:line="360" w:lineRule="auto"/>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备注</w:t>
            </w:r>
          </w:p>
        </w:tc>
      </w:tr>
      <w:tr w14:paraId="40C8F52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720" w:type="dxa"/>
            <w:vMerge w:val="continue"/>
            <w:noWrap w:val="0"/>
            <w:vAlign w:val="center"/>
          </w:tcPr>
          <w:p w14:paraId="7196202F">
            <w:pPr>
              <w:autoSpaceDE w:val="0"/>
              <w:autoSpaceDN w:val="0"/>
              <w:adjustRightInd w:val="0"/>
              <w:spacing w:line="360" w:lineRule="auto"/>
              <w:jc w:val="center"/>
              <w:rPr>
                <w:rFonts w:hint="default" w:ascii="Times New Roman" w:hAnsi="Times New Roman" w:cs="Times New Roman"/>
                <w:b/>
                <w:bCs/>
                <w:color w:val="auto"/>
                <w:kern w:val="0"/>
                <w:szCs w:val="21"/>
              </w:rPr>
            </w:pPr>
          </w:p>
        </w:tc>
        <w:tc>
          <w:tcPr>
            <w:tcW w:w="1260" w:type="dxa"/>
            <w:vMerge w:val="continue"/>
            <w:noWrap w:val="0"/>
            <w:vAlign w:val="center"/>
          </w:tcPr>
          <w:p w14:paraId="205EA81F">
            <w:pPr>
              <w:autoSpaceDE w:val="0"/>
              <w:autoSpaceDN w:val="0"/>
              <w:adjustRightInd w:val="0"/>
              <w:spacing w:line="360" w:lineRule="auto"/>
              <w:jc w:val="center"/>
              <w:rPr>
                <w:rFonts w:hint="default" w:ascii="Times New Roman" w:hAnsi="Times New Roman" w:cs="Times New Roman"/>
                <w:b/>
                <w:bCs/>
                <w:color w:val="auto"/>
                <w:kern w:val="0"/>
                <w:szCs w:val="21"/>
              </w:rPr>
            </w:pPr>
          </w:p>
        </w:tc>
        <w:tc>
          <w:tcPr>
            <w:tcW w:w="1080" w:type="dxa"/>
            <w:vMerge w:val="continue"/>
            <w:noWrap w:val="0"/>
            <w:vAlign w:val="top"/>
          </w:tcPr>
          <w:p w14:paraId="30266024">
            <w:pPr>
              <w:autoSpaceDE w:val="0"/>
              <w:autoSpaceDN w:val="0"/>
              <w:adjustRightInd w:val="0"/>
              <w:spacing w:line="360" w:lineRule="auto"/>
              <w:jc w:val="center"/>
              <w:rPr>
                <w:rFonts w:hint="default" w:ascii="Times New Roman" w:hAnsi="Times New Roman" w:cs="Times New Roman"/>
                <w:b/>
                <w:bCs/>
                <w:color w:val="auto"/>
                <w:kern w:val="0"/>
                <w:szCs w:val="21"/>
              </w:rPr>
            </w:pPr>
          </w:p>
        </w:tc>
        <w:tc>
          <w:tcPr>
            <w:tcW w:w="1260" w:type="dxa"/>
            <w:vMerge w:val="continue"/>
            <w:noWrap w:val="0"/>
            <w:vAlign w:val="center"/>
          </w:tcPr>
          <w:p w14:paraId="5E96AB73">
            <w:pPr>
              <w:autoSpaceDE w:val="0"/>
              <w:autoSpaceDN w:val="0"/>
              <w:adjustRightInd w:val="0"/>
              <w:spacing w:line="360" w:lineRule="auto"/>
              <w:jc w:val="center"/>
              <w:rPr>
                <w:rFonts w:hint="default" w:ascii="Times New Roman" w:hAnsi="Times New Roman" w:cs="Times New Roman"/>
                <w:b/>
                <w:bCs/>
                <w:color w:val="auto"/>
                <w:kern w:val="0"/>
                <w:szCs w:val="21"/>
              </w:rPr>
            </w:pPr>
          </w:p>
        </w:tc>
        <w:tc>
          <w:tcPr>
            <w:tcW w:w="1199" w:type="dxa"/>
            <w:noWrap w:val="0"/>
            <w:vAlign w:val="center"/>
          </w:tcPr>
          <w:p w14:paraId="26060F3F">
            <w:pPr>
              <w:autoSpaceDE w:val="0"/>
              <w:autoSpaceDN w:val="0"/>
              <w:adjustRightInd w:val="0"/>
              <w:spacing w:line="360" w:lineRule="auto"/>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证书名称</w:t>
            </w:r>
          </w:p>
        </w:tc>
        <w:tc>
          <w:tcPr>
            <w:tcW w:w="900" w:type="dxa"/>
            <w:noWrap w:val="0"/>
            <w:vAlign w:val="center"/>
          </w:tcPr>
          <w:p w14:paraId="6E020834">
            <w:pPr>
              <w:autoSpaceDE w:val="0"/>
              <w:autoSpaceDN w:val="0"/>
              <w:adjustRightInd w:val="0"/>
              <w:spacing w:line="360" w:lineRule="auto"/>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级别</w:t>
            </w:r>
          </w:p>
        </w:tc>
        <w:tc>
          <w:tcPr>
            <w:tcW w:w="1040" w:type="dxa"/>
            <w:noWrap w:val="0"/>
            <w:vAlign w:val="center"/>
          </w:tcPr>
          <w:p w14:paraId="332253AC">
            <w:pPr>
              <w:autoSpaceDE w:val="0"/>
              <w:autoSpaceDN w:val="0"/>
              <w:adjustRightInd w:val="0"/>
              <w:spacing w:line="360" w:lineRule="auto"/>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证号</w:t>
            </w:r>
          </w:p>
        </w:tc>
        <w:tc>
          <w:tcPr>
            <w:tcW w:w="907" w:type="dxa"/>
            <w:tcBorders>
              <w:right w:val="single" w:color="auto" w:sz="4" w:space="0"/>
            </w:tcBorders>
            <w:noWrap w:val="0"/>
            <w:vAlign w:val="center"/>
          </w:tcPr>
          <w:p w14:paraId="3D2D3666">
            <w:pPr>
              <w:autoSpaceDE w:val="0"/>
              <w:autoSpaceDN w:val="0"/>
              <w:adjustRightInd w:val="0"/>
              <w:spacing w:line="360" w:lineRule="auto"/>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专业</w:t>
            </w:r>
          </w:p>
        </w:tc>
        <w:tc>
          <w:tcPr>
            <w:tcW w:w="1080" w:type="dxa"/>
            <w:vMerge w:val="continue"/>
            <w:noWrap w:val="0"/>
            <w:vAlign w:val="center"/>
          </w:tcPr>
          <w:p w14:paraId="3C928710">
            <w:pPr>
              <w:autoSpaceDE w:val="0"/>
              <w:autoSpaceDN w:val="0"/>
              <w:adjustRightInd w:val="0"/>
              <w:spacing w:line="360" w:lineRule="auto"/>
              <w:jc w:val="center"/>
              <w:rPr>
                <w:rFonts w:hint="default" w:ascii="Times New Roman" w:hAnsi="Times New Roman" w:cs="Times New Roman"/>
                <w:b/>
                <w:bCs/>
                <w:color w:val="auto"/>
                <w:kern w:val="0"/>
                <w:szCs w:val="21"/>
              </w:rPr>
            </w:pPr>
          </w:p>
        </w:tc>
      </w:tr>
      <w:tr w14:paraId="78542B4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720" w:type="dxa"/>
            <w:noWrap w:val="0"/>
            <w:vAlign w:val="center"/>
          </w:tcPr>
          <w:p w14:paraId="04C14121">
            <w:pPr>
              <w:autoSpaceDE w:val="0"/>
              <w:autoSpaceDN w:val="0"/>
              <w:adjustRightInd w:val="0"/>
              <w:spacing w:line="360" w:lineRule="auto"/>
              <w:jc w:val="center"/>
              <w:rPr>
                <w:rFonts w:hint="default" w:ascii="Times New Roman" w:hAnsi="Times New Roman" w:cs="Times New Roman"/>
                <w:b/>
                <w:bCs/>
                <w:color w:val="auto"/>
                <w:kern w:val="0"/>
                <w:szCs w:val="21"/>
              </w:rPr>
            </w:pPr>
          </w:p>
        </w:tc>
        <w:tc>
          <w:tcPr>
            <w:tcW w:w="1260" w:type="dxa"/>
            <w:noWrap w:val="0"/>
            <w:vAlign w:val="center"/>
          </w:tcPr>
          <w:p w14:paraId="13EB0496">
            <w:pPr>
              <w:autoSpaceDE w:val="0"/>
              <w:autoSpaceDN w:val="0"/>
              <w:adjustRightInd w:val="0"/>
              <w:spacing w:line="360" w:lineRule="auto"/>
              <w:jc w:val="center"/>
              <w:rPr>
                <w:rFonts w:hint="default" w:ascii="Times New Roman" w:hAnsi="Times New Roman" w:cs="Times New Roman"/>
                <w:b/>
                <w:bCs/>
                <w:color w:val="auto"/>
                <w:kern w:val="0"/>
                <w:szCs w:val="21"/>
              </w:rPr>
            </w:pPr>
          </w:p>
        </w:tc>
        <w:tc>
          <w:tcPr>
            <w:tcW w:w="1080" w:type="dxa"/>
            <w:noWrap w:val="0"/>
            <w:vAlign w:val="top"/>
          </w:tcPr>
          <w:p w14:paraId="40F7F1C8">
            <w:pPr>
              <w:autoSpaceDE w:val="0"/>
              <w:autoSpaceDN w:val="0"/>
              <w:adjustRightInd w:val="0"/>
              <w:spacing w:line="360" w:lineRule="auto"/>
              <w:jc w:val="center"/>
              <w:rPr>
                <w:rFonts w:hint="default" w:ascii="Times New Roman" w:hAnsi="Times New Roman" w:cs="Times New Roman"/>
                <w:b/>
                <w:bCs/>
                <w:color w:val="auto"/>
                <w:kern w:val="0"/>
                <w:szCs w:val="21"/>
              </w:rPr>
            </w:pPr>
          </w:p>
        </w:tc>
        <w:tc>
          <w:tcPr>
            <w:tcW w:w="1260" w:type="dxa"/>
            <w:noWrap w:val="0"/>
            <w:vAlign w:val="center"/>
          </w:tcPr>
          <w:p w14:paraId="0F104D81">
            <w:pPr>
              <w:autoSpaceDE w:val="0"/>
              <w:autoSpaceDN w:val="0"/>
              <w:adjustRightInd w:val="0"/>
              <w:spacing w:line="360" w:lineRule="auto"/>
              <w:jc w:val="center"/>
              <w:rPr>
                <w:rFonts w:hint="default" w:ascii="Times New Roman" w:hAnsi="Times New Roman" w:cs="Times New Roman"/>
                <w:b/>
                <w:bCs/>
                <w:color w:val="auto"/>
                <w:kern w:val="0"/>
                <w:szCs w:val="21"/>
              </w:rPr>
            </w:pPr>
          </w:p>
        </w:tc>
        <w:tc>
          <w:tcPr>
            <w:tcW w:w="1199" w:type="dxa"/>
            <w:noWrap w:val="0"/>
            <w:vAlign w:val="center"/>
          </w:tcPr>
          <w:p w14:paraId="280C1287">
            <w:pPr>
              <w:autoSpaceDE w:val="0"/>
              <w:autoSpaceDN w:val="0"/>
              <w:adjustRightInd w:val="0"/>
              <w:spacing w:line="360" w:lineRule="auto"/>
              <w:jc w:val="center"/>
              <w:rPr>
                <w:rFonts w:hint="default" w:ascii="Times New Roman" w:hAnsi="Times New Roman" w:cs="Times New Roman"/>
                <w:color w:val="auto"/>
                <w:kern w:val="0"/>
                <w:szCs w:val="21"/>
              </w:rPr>
            </w:pPr>
          </w:p>
        </w:tc>
        <w:tc>
          <w:tcPr>
            <w:tcW w:w="900" w:type="dxa"/>
            <w:noWrap w:val="0"/>
            <w:vAlign w:val="center"/>
          </w:tcPr>
          <w:p w14:paraId="72569FEE">
            <w:pPr>
              <w:autoSpaceDE w:val="0"/>
              <w:autoSpaceDN w:val="0"/>
              <w:adjustRightInd w:val="0"/>
              <w:spacing w:line="360" w:lineRule="auto"/>
              <w:jc w:val="center"/>
              <w:rPr>
                <w:rFonts w:hint="default" w:ascii="Times New Roman" w:hAnsi="Times New Roman" w:cs="Times New Roman"/>
                <w:color w:val="auto"/>
                <w:kern w:val="0"/>
                <w:szCs w:val="21"/>
              </w:rPr>
            </w:pPr>
          </w:p>
        </w:tc>
        <w:tc>
          <w:tcPr>
            <w:tcW w:w="1040" w:type="dxa"/>
            <w:noWrap w:val="0"/>
            <w:vAlign w:val="center"/>
          </w:tcPr>
          <w:p w14:paraId="1B2EF600">
            <w:pPr>
              <w:autoSpaceDE w:val="0"/>
              <w:autoSpaceDN w:val="0"/>
              <w:adjustRightInd w:val="0"/>
              <w:spacing w:line="360" w:lineRule="auto"/>
              <w:jc w:val="center"/>
              <w:rPr>
                <w:rFonts w:hint="default" w:ascii="Times New Roman" w:hAnsi="Times New Roman" w:cs="Times New Roman"/>
                <w:color w:val="auto"/>
                <w:kern w:val="0"/>
                <w:szCs w:val="21"/>
              </w:rPr>
            </w:pPr>
          </w:p>
        </w:tc>
        <w:tc>
          <w:tcPr>
            <w:tcW w:w="907" w:type="dxa"/>
            <w:noWrap w:val="0"/>
            <w:vAlign w:val="center"/>
          </w:tcPr>
          <w:p w14:paraId="5E09AD30">
            <w:pPr>
              <w:autoSpaceDE w:val="0"/>
              <w:autoSpaceDN w:val="0"/>
              <w:adjustRightInd w:val="0"/>
              <w:spacing w:line="360" w:lineRule="auto"/>
              <w:jc w:val="center"/>
              <w:rPr>
                <w:rFonts w:hint="default" w:ascii="Times New Roman" w:hAnsi="Times New Roman" w:cs="Times New Roman"/>
                <w:color w:val="auto"/>
                <w:kern w:val="0"/>
                <w:szCs w:val="21"/>
              </w:rPr>
            </w:pPr>
          </w:p>
        </w:tc>
        <w:tc>
          <w:tcPr>
            <w:tcW w:w="1080" w:type="dxa"/>
            <w:noWrap w:val="0"/>
            <w:vAlign w:val="center"/>
          </w:tcPr>
          <w:p w14:paraId="410A654B">
            <w:pPr>
              <w:autoSpaceDE w:val="0"/>
              <w:autoSpaceDN w:val="0"/>
              <w:adjustRightInd w:val="0"/>
              <w:spacing w:line="360" w:lineRule="auto"/>
              <w:jc w:val="center"/>
              <w:rPr>
                <w:rFonts w:hint="default" w:ascii="Times New Roman" w:hAnsi="Times New Roman" w:cs="Times New Roman"/>
                <w:b/>
                <w:bCs/>
                <w:color w:val="auto"/>
                <w:kern w:val="0"/>
                <w:szCs w:val="21"/>
              </w:rPr>
            </w:pPr>
          </w:p>
        </w:tc>
      </w:tr>
      <w:tr w14:paraId="3101EAD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1" w:hRule="atLeast"/>
          <w:jc w:val="center"/>
        </w:trPr>
        <w:tc>
          <w:tcPr>
            <w:tcW w:w="720" w:type="dxa"/>
            <w:noWrap w:val="0"/>
            <w:vAlign w:val="center"/>
          </w:tcPr>
          <w:p w14:paraId="08C5B29F">
            <w:pPr>
              <w:autoSpaceDE w:val="0"/>
              <w:autoSpaceDN w:val="0"/>
              <w:adjustRightInd w:val="0"/>
              <w:spacing w:line="360" w:lineRule="auto"/>
              <w:jc w:val="center"/>
              <w:rPr>
                <w:rFonts w:hint="default" w:ascii="Times New Roman" w:hAnsi="Times New Roman" w:cs="Times New Roman"/>
                <w:b/>
                <w:bCs/>
                <w:color w:val="auto"/>
                <w:kern w:val="0"/>
                <w:szCs w:val="21"/>
              </w:rPr>
            </w:pPr>
          </w:p>
        </w:tc>
        <w:tc>
          <w:tcPr>
            <w:tcW w:w="1260" w:type="dxa"/>
            <w:noWrap w:val="0"/>
            <w:vAlign w:val="center"/>
          </w:tcPr>
          <w:p w14:paraId="1D5CF7C0">
            <w:pPr>
              <w:autoSpaceDE w:val="0"/>
              <w:autoSpaceDN w:val="0"/>
              <w:adjustRightInd w:val="0"/>
              <w:spacing w:line="360" w:lineRule="auto"/>
              <w:jc w:val="center"/>
              <w:rPr>
                <w:rFonts w:hint="default" w:ascii="Times New Roman" w:hAnsi="Times New Roman" w:cs="Times New Roman"/>
                <w:b/>
                <w:bCs/>
                <w:color w:val="auto"/>
                <w:kern w:val="0"/>
                <w:szCs w:val="21"/>
              </w:rPr>
            </w:pPr>
          </w:p>
        </w:tc>
        <w:tc>
          <w:tcPr>
            <w:tcW w:w="1080" w:type="dxa"/>
            <w:noWrap w:val="0"/>
            <w:vAlign w:val="top"/>
          </w:tcPr>
          <w:p w14:paraId="564F8393">
            <w:pPr>
              <w:autoSpaceDE w:val="0"/>
              <w:autoSpaceDN w:val="0"/>
              <w:adjustRightInd w:val="0"/>
              <w:spacing w:line="360" w:lineRule="auto"/>
              <w:jc w:val="center"/>
              <w:rPr>
                <w:rFonts w:hint="default" w:ascii="Times New Roman" w:hAnsi="Times New Roman" w:cs="Times New Roman"/>
                <w:b/>
                <w:bCs/>
                <w:color w:val="auto"/>
                <w:kern w:val="0"/>
                <w:szCs w:val="21"/>
              </w:rPr>
            </w:pPr>
          </w:p>
        </w:tc>
        <w:tc>
          <w:tcPr>
            <w:tcW w:w="1260" w:type="dxa"/>
            <w:noWrap w:val="0"/>
            <w:vAlign w:val="center"/>
          </w:tcPr>
          <w:p w14:paraId="02C95DCA">
            <w:pPr>
              <w:autoSpaceDE w:val="0"/>
              <w:autoSpaceDN w:val="0"/>
              <w:adjustRightInd w:val="0"/>
              <w:spacing w:line="360" w:lineRule="auto"/>
              <w:jc w:val="center"/>
              <w:rPr>
                <w:rFonts w:hint="default" w:ascii="Times New Roman" w:hAnsi="Times New Roman" w:cs="Times New Roman"/>
                <w:b/>
                <w:bCs/>
                <w:color w:val="auto"/>
                <w:kern w:val="0"/>
                <w:szCs w:val="21"/>
              </w:rPr>
            </w:pPr>
          </w:p>
        </w:tc>
        <w:tc>
          <w:tcPr>
            <w:tcW w:w="1199" w:type="dxa"/>
            <w:noWrap w:val="0"/>
            <w:vAlign w:val="center"/>
          </w:tcPr>
          <w:p w14:paraId="0034E83B">
            <w:pPr>
              <w:autoSpaceDE w:val="0"/>
              <w:autoSpaceDN w:val="0"/>
              <w:adjustRightInd w:val="0"/>
              <w:spacing w:line="360" w:lineRule="auto"/>
              <w:jc w:val="center"/>
              <w:rPr>
                <w:rFonts w:hint="default" w:ascii="Times New Roman" w:hAnsi="Times New Roman" w:cs="Times New Roman"/>
                <w:color w:val="auto"/>
                <w:kern w:val="0"/>
                <w:szCs w:val="21"/>
              </w:rPr>
            </w:pPr>
          </w:p>
        </w:tc>
        <w:tc>
          <w:tcPr>
            <w:tcW w:w="900" w:type="dxa"/>
            <w:noWrap w:val="0"/>
            <w:vAlign w:val="center"/>
          </w:tcPr>
          <w:p w14:paraId="7196D0A1">
            <w:pPr>
              <w:autoSpaceDE w:val="0"/>
              <w:autoSpaceDN w:val="0"/>
              <w:adjustRightInd w:val="0"/>
              <w:spacing w:line="360" w:lineRule="auto"/>
              <w:jc w:val="center"/>
              <w:rPr>
                <w:rFonts w:hint="default" w:ascii="Times New Roman" w:hAnsi="Times New Roman" w:cs="Times New Roman"/>
                <w:color w:val="auto"/>
                <w:kern w:val="0"/>
                <w:szCs w:val="21"/>
              </w:rPr>
            </w:pPr>
          </w:p>
        </w:tc>
        <w:tc>
          <w:tcPr>
            <w:tcW w:w="1040" w:type="dxa"/>
            <w:noWrap w:val="0"/>
            <w:vAlign w:val="center"/>
          </w:tcPr>
          <w:p w14:paraId="407FAA6A">
            <w:pPr>
              <w:autoSpaceDE w:val="0"/>
              <w:autoSpaceDN w:val="0"/>
              <w:adjustRightInd w:val="0"/>
              <w:spacing w:line="360" w:lineRule="auto"/>
              <w:jc w:val="center"/>
              <w:rPr>
                <w:rFonts w:hint="default" w:ascii="Times New Roman" w:hAnsi="Times New Roman" w:cs="Times New Roman"/>
                <w:color w:val="auto"/>
                <w:kern w:val="0"/>
                <w:szCs w:val="21"/>
              </w:rPr>
            </w:pPr>
          </w:p>
        </w:tc>
        <w:tc>
          <w:tcPr>
            <w:tcW w:w="907" w:type="dxa"/>
            <w:noWrap w:val="0"/>
            <w:vAlign w:val="center"/>
          </w:tcPr>
          <w:p w14:paraId="01A80F9E">
            <w:pPr>
              <w:autoSpaceDE w:val="0"/>
              <w:autoSpaceDN w:val="0"/>
              <w:adjustRightInd w:val="0"/>
              <w:spacing w:line="360" w:lineRule="auto"/>
              <w:jc w:val="center"/>
              <w:rPr>
                <w:rFonts w:hint="default" w:ascii="Times New Roman" w:hAnsi="Times New Roman" w:cs="Times New Roman"/>
                <w:color w:val="auto"/>
                <w:kern w:val="0"/>
                <w:szCs w:val="21"/>
              </w:rPr>
            </w:pPr>
          </w:p>
        </w:tc>
        <w:tc>
          <w:tcPr>
            <w:tcW w:w="1080" w:type="dxa"/>
            <w:noWrap w:val="0"/>
            <w:vAlign w:val="center"/>
          </w:tcPr>
          <w:p w14:paraId="2B9C76CF">
            <w:pPr>
              <w:autoSpaceDE w:val="0"/>
              <w:autoSpaceDN w:val="0"/>
              <w:adjustRightInd w:val="0"/>
              <w:spacing w:line="360" w:lineRule="auto"/>
              <w:jc w:val="center"/>
              <w:rPr>
                <w:rFonts w:hint="default" w:ascii="Times New Roman" w:hAnsi="Times New Roman" w:cs="Times New Roman"/>
                <w:b/>
                <w:bCs/>
                <w:color w:val="auto"/>
                <w:kern w:val="0"/>
                <w:szCs w:val="21"/>
              </w:rPr>
            </w:pPr>
          </w:p>
        </w:tc>
      </w:tr>
      <w:tr w14:paraId="7EBD998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1" w:hRule="atLeast"/>
          <w:jc w:val="center"/>
        </w:trPr>
        <w:tc>
          <w:tcPr>
            <w:tcW w:w="720" w:type="dxa"/>
            <w:noWrap w:val="0"/>
            <w:vAlign w:val="center"/>
          </w:tcPr>
          <w:p w14:paraId="776B3C5E">
            <w:pPr>
              <w:autoSpaceDE w:val="0"/>
              <w:autoSpaceDN w:val="0"/>
              <w:adjustRightInd w:val="0"/>
              <w:spacing w:line="360" w:lineRule="auto"/>
              <w:jc w:val="center"/>
              <w:rPr>
                <w:rFonts w:hint="default" w:ascii="Times New Roman" w:hAnsi="Times New Roman" w:cs="Times New Roman"/>
                <w:b/>
                <w:bCs/>
                <w:color w:val="auto"/>
                <w:kern w:val="0"/>
                <w:szCs w:val="21"/>
              </w:rPr>
            </w:pPr>
          </w:p>
        </w:tc>
        <w:tc>
          <w:tcPr>
            <w:tcW w:w="1260" w:type="dxa"/>
            <w:noWrap w:val="0"/>
            <w:vAlign w:val="center"/>
          </w:tcPr>
          <w:p w14:paraId="03C5F6D2">
            <w:pPr>
              <w:autoSpaceDE w:val="0"/>
              <w:autoSpaceDN w:val="0"/>
              <w:adjustRightInd w:val="0"/>
              <w:spacing w:line="360" w:lineRule="auto"/>
              <w:jc w:val="center"/>
              <w:rPr>
                <w:rFonts w:hint="default" w:ascii="Times New Roman" w:hAnsi="Times New Roman" w:cs="Times New Roman"/>
                <w:b/>
                <w:bCs/>
                <w:color w:val="auto"/>
                <w:kern w:val="0"/>
                <w:szCs w:val="21"/>
              </w:rPr>
            </w:pPr>
          </w:p>
        </w:tc>
        <w:tc>
          <w:tcPr>
            <w:tcW w:w="1080" w:type="dxa"/>
            <w:noWrap w:val="0"/>
            <w:vAlign w:val="top"/>
          </w:tcPr>
          <w:p w14:paraId="0E0D100E">
            <w:pPr>
              <w:autoSpaceDE w:val="0"/>
              <w:autoSpaceDN w:val="0"/>
              <w:adjustRightInd w:val="0"/>
              <w:spacing w:line="360" w:lineRule="auto"/>
              <w:jc w:val="center"/>
              <w:rPr>
                <w:rFonts w:hint="default" w:ascii="Times New Roman" w:hAnsi="Times New Roman" w:cs="Times New Roman"/>
                <w:b/>
                <w:bCs/>
                <w:color w:val="auto"/>
                <w:kern w:val="0"/>
                <w:szCs w:val="21"/>
              </w:rPr>
            </w:pPr>
          </w:p>
        </w:tc>
        <w:tc>
          <w:tcPr>
            <w:tcW w:w="1260" w:type="dxa"/>
            <w:noWrap w:val="0"/>
            <w:vAlign w:val="center"/>
          </w:tcPr>
          <w:p w14:paraId="0B70135F">
            <w:pPr>
              <w:autoSpaceDE w:val="0"/>
              <w:autoSpaceDN w:val="0"/>
              <w:adjustRightInd w:val="0"/>
              <w:spacing w:line="360" w:lineRule="auto"/>
              <w:jc w:val="center"/>
              <w:rPr>
                <w:rFonts w:hint="default" w:ascii="Times New Roman" w:hAnsi="Times New Roman" w:cs="Times New Roman"/>
                <w:b/>
                <w:bCs/>
                <w:color w:val="auto"/>
                <w:kern w:val="0"/>
                <w:szCs w:val="21"/>
              </w:rPr>
            </w:pPr>
          </w:p>
        </w:tc>
        <w:tc>
          <w:tcPr>
            <w:tcW w:w="1199" w:type="dxa"/>
            <w:noWrap w:val="0"/>
            <w:vAlign w:val="center"/>
          </w:tcPr>
          <w:p w14:paraId="1F1501AC">
            <w:pPr>
              <w:autoSpaceDE w:val="0"/>
              <w:autoSpaceDN w:val="0"/>
              <w:adjustRightInd w:val="0"/>
              <w:spacing w:line="360" w:lineRule="auto"/>
              <w:jc w:val="center"/>
              <w:rPr>
                <w:rFonts w:hint="default" w:ascii="Times New Roman" w:hAnsi="Times New Roman" w:cs="Times New Roman"/>
                <w:color w:val="auto"/>
                <w:kern w:val="0"/>
                <w:szCs w:val="21"/>
              </w:rPr>
            </w:pPr>
          </w:p>
        </w:tc>
        <w:tc>
          <w:tcPr>
            <w:tcW w:w="900" w:type="dxa"/>
            <w:noWrap w:val="0"/>
            <w:vAlign w:val="center"/>
          </w:tcPr>
          <w:p w14:paraId="6EECE450">
            <w:pPr>
              <w:autoSpaceDE w:val="0"/>
              <w:autoSpaceDN w:val="0"/>
              <w:adjustRightInd w:val="0"/>
              <w:spacing w:line="360" w:lineRule="auto"/>
              <w:jc w:val="center"/>
              <w:rPr>
                <w:rFonts w:hint="default" w:ascii="Times New Roman" w:hAnsi="Times New Roman" w:cs="Times New Roman"/>
                <w:color w:val="auto"/>
                <w:kern w:val="0"/>
                <w:szCs w:val="21"/>
              </w:rPr>
            </w:pPr>
          </w:p>
        </w:tc>
        <w:tc>
          <w:tcPr>
            <w:tcW w:w="1040" w:type="dxa"/>
            <w:noWrap w:val="0"/>
            <w:vAlign w:val="center"/>
          </w:tcPr>
          <w:p w14:paraId="29BE2085">
            <w:pPr>
              <w:autoSpaceDE w:val="0"/>
              <w:autoSpaceDN w:val="0"/>
              <w:adjustRightInd w:val="0"/>
              <w:spacing w:line="360" w:lineRule="auto"/>
              <w:jc w:val="center"/>
              <w:rPr>
                <w:rFonts w:hint="default" w:ascii="Times New Roman" w:hAnsi="Times New Roman" w:cs="Times New Roman"/>
                <w:color w:val="auto"/>
                <w:kern w:val="0"/>
                <w:szCs w:val="21"/>
              </w:rPr>
            </w:pPr>
          </w:p>
        </w:tc>
        <w:tc>
          <w:tcPr>
            <w:tcW w:w="907" w:type="dxa"/>
            <w:noWrap w:val="0"/>
            <w:vAlign w:val="center"/>
          </w:tcPr>
          <w:p w14:paraId="1050C3BA">
            <w:pPr>
              <w:autoSpaceDE w:val="0"/>
              <w:autoSpaceDN w:val="0"/>
              <w:adjustRightInd w:val="0"/>
              <w:spacing w:line="360" w:lineRule="auto"/>
              <w:jc w:val="center"/>
              <w:rPr>
                <w:rFonts w:hint="default" w:ascii="Times New Roman" w:hAnsi="Times New Roman" w:cs="Times New Roman"/>
                <w:color w:val="auto"/>
                <w:kern w:val="0"/>
                <w:szCs w:val="21"/>
              </w:rPr>
            </w:pPr>
          </w:p>
        </w:tc>
        <w:tc>
          <w:tcPr>
            <w:tcW w:w="1080" w:type="dxa"/>
            <w:noWrap w:val="0"/>
            <w:vAlign w:val="center"/>
          </w:tcPr>
          <w:p w14:paraId="002ACED2">
            <w:pPr>
              <w:autoSpaceDE w:val="0"/>
              <w:autoSpaceDN w:val="0"/>
              <w:adjustRightInd w:val="0"/>
              <w:spacing w:line="360" w:lineRule="auto"/>
              <w:jc w:val="center"/>
              <w:rPr>
                <w:rFonts w:hint="default" w:ascii="Times New Roman" w:hAnsi="Times New Roman" w:cs="Times New Roman"/>
                <w:b/>
                <w:bCs/>
                <w:color w:val="auto"/>
                <w:kern w:val="0"/>
                <w:szCs w:val="21"/>
              </w:rPr>
            </w:pPr>
          </w:p>
        </w:tc>
      </w:tr>
      <w:tr w14:paraId="7DF2EFE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1" w:hRule="atLeast"/>
          <w:jc w:val="center"/>
        </w:trPr>
        <w:tc>
          <w:tcPr>
            <w:tcW w:w="720" w:type="dxa"/>
            <w:noWrap w:val="0"/>
            <w:vAlign w:val="center"/>
          </w:tcPr>
          <w:p w14:paraId="6889D0B5">
            <w:pPr>
              <w:autoSpaceDE w:val="0"/>
              <w:autoSpaceDN w:val="0"/>
              <w:adjustRightInd w:val="0"/>
              <w:spacing w:line="360" w:lineRule="auto"/>
              <w:jc w:val="center"/>
              <w:rPr>
                <w:rFonts w:hint="default" w:ascii="Times New Roman" w:hAnsi="Times New Roman" w:cs="Times New Roman"/>
                <w:b/>
                <w:bCs/>
                <w:color w:val="auto"/>
                <w:kern w:val="0"/>
                <w:szCs w:val="21"/>
              </w:rPr>
            </w:pPr>
          </w:p>
        </w:tc>
        <w:tc>
          <w:tcPr>
            <w:tcW w:w="1260" w:type="dxa"/>
            <w:noWrap w:val="0"/>
            <w:vAlign w:val="center"/>
          </w:tcPr>
          <w:p w14:paraId="0993AC3A">
            <w:pPr>
              <w:autoSpaceDE w:val="0"/>
              <w:autoSpaceDN w:val="0"/>
              <w:adjustRightInd w:val="0"/>
              <w:spacing w:line="360" w:lineRule="auto"/>
              <w:jc w:val="center"/>
              <w:rPr>
                <w:rFonts w:hint="default" w:ascii="Times New Roman" w:hAnsi="Times New Roman" w:cs="Times New Roman"/>
                <w:b/>
                <w:bCs/>
                <w:color w:val="auto"/>
                <w:kern w:val="0"/>
                <w:szCs w:val="21"/>
              </w:rPr>
            </w:pPr>
          </w:p>
        </w:tc>
        <w:tc>
          <w:tcPr>
            <w:tcW w:w="1080" w:type="dxa"/>
            <w:noWrap w:val="0"/>
            <w:vAlign w:val="top"/>
          </w:tcPr>
          <w:p w14:paraId="38DF2FAF">
            <w:pPr>
              <w:autoSpaceDE w:val="0"/>
              <w:autoSpaceDN w:val="0"/>
              <w:adjustRightInd w:val="0"/>
              <w:spacing w:line="360" w:lineRule="auto"/>
              <w:jc w:val="center"/>
              <w:rPr>
                <w:rFonts w:hint="default" w:ascii="Times New Roman" w:hAnsi="Times New Roman" w:cs="Times New Roman"/>
                <w:b/>
                <w:bCs/>
                <w:color w:val="auto"/>
                <w:kern w:val="0"/>
                <w:szCs w:val="21"/>
              </w:rPr>
            </w:pPr>
          </w:p>
        </w:tc>
        <w:tc>
          <w:tcPr>
            <w:tcW w:w="1260" w:type="dxa"/>
            <w:noWrap w:val="0"/>
            <w:vAlign w:val="center"/>
          </w:tcPr>
          <w:p w14:paraId="79A5C9EB">
            <w:pPr>
              <w:autoSpaceDE w:val="0"/>
              <w:autoSpaceDN w:val="0"/>
              <w:adjustRightInd w:val="0"/>
              <w:spacing w:line="360" w:lineRule="auto"/>
              <w:jc w:val="center"/>
              <w:rPr>
                <w:rFonts w:hint="default" w:ascii="Times New Roman" w:hAnsi="Times New Roman" w:cs="Times New Roman"/>
                <w:b/>
                <w:bCs/>
                <w:color w:val="auto"/>
                <w:kern w:val="0"/>
                <w:szCs w:val="21"/>
              </w:rPr>
            </w:pPr>
          </w:p>
        </w:tc>
        <w:tc>
          <w:tcPr>
            <w:tcW w:w="1199" w:type="dxa"/>
            <w:noWrap w:val="0"/>
            <w:vAlign w:val="center"/>
          </w:tcPr>
          <w:p w14:paraId="3E250D80">
            <w:pPr>
              <w:autoSpaceDE w:val="0"/>
              <w:autoSpaceDN w:val="0"/>
              <w:adjustRightInd w:val="0"/>
              <w:spacing w:line="360" w:lineRule="auto"/>
              <w:jc w:val="center"/>
              <w:rPr>
                <w:rFonts w:hint="default" w:ascii="Times New Roman" w:hAnsi="Times New Roman" w:cs="Times New Roman"/>
                <w:color w:val="auto"/>
                <w:kern w:val="0"/>
                <w:szCs w:val="21"/>
              </w:rPr>
            </w:pPr>
          </w:p>
        </w:tc>
        <w:tc>
          <w:tcPr>
            <w:tcW w:w="900" w:type="dxa"/>
            <w:noWrap w:val="0"/>
            <w:vAlign w:val="center"/>
          </w:tcPr>
          <w:p w14:paraId="25C5A13A">
            <w:pPr>
              <w:autoSpaceDE w:val="0"/>
              <w:autoSpaceDN w:val="0"/>
              <w:adjustRightInd w:val="0"/>
              <w:spacing w:line="360" w:lineRule="auto"/>
              <w:jc w:val="center"/>
              <w:rPr>
                <w:rFonts w:hint="default" w:ascii="Times New Roman" w:hAnsi="Times New Roman" w:cs="Times New Roman"/>
                <w:color w:val="auto"/>
                <w:kern w:val="0"/>
                <w:szCs w:val="21"/>
              </w:rPr>
            </w:pPr>
          </w:p>
        </w:tc>
        <w:tc>
          <w:tcPr>
            <w:tcW w:w="1040" w:type="dxa"/>
            <w:noWrap w:val="0"/>
            <w:vAlign w:val="center"/>
          </w:tcPr>
          <w:p w14:paraId="56D1FFC6">
            <w:pPr>
              <w:autoSpaceDE w:val="0"/>
              <w:autoSpaceDN w:val="0"/>
              <w:adjustRightInd w:val="0"/>
              <w:spacing w:line="360" w:lineRule="auto"/>
              <w:jc w:val="center"/>
              <w:rPr>
                <w:rFonts w:hint="default" w:ascii="Times New Roman" w:hAnsi="Times New Roman" w:cs="Times New Roman"/>
                <w:color w:val="auto"/>
                <w:kern w:val="0"/>
                <w:szCs w:val="21"/>
              </w:rPr>
            </w:pPr>
          </w:p>
        </w:tc>
        <w:tc>
          <w:tcPr>
            <w:tcW w:w="907" w:type="dxa"/>
            <w:noWrap w:val="0"/>
            <w:vAlign w:val="center"/>
          </w:tcPr>
          <w:p w14:paraId="31EF19F1">
            <w:pPr>
              <w:autoSpaceDE w:val="0"/>
              <w:autoSpaceDN w:val="0"/>
              <w:adjustRightInd w:val="0"/>
              <w:spacing w:line="360" w:lineRule="auto"/>
              <w:jc w:val="center"/>
              <w:rPr>
                <w:rFonts w:hint="default" w:ascii="Times New Roman" w:hAnsi="Times New Roman" w:cs="Times New Roman"/>
                <w:color w:val="auto"/>
                <w:kern w:val="0"/>
                <w:szCs w:val="21"/>
              </w:rPr>
            </w:pPr>
          </w:p>
        </w:tc>
        <w:tc>
          <w:tcPr>
            <w:tcW w:w="1080" w:type="dxa"/>
            <w:noWrap w:val="0"/>
            <w:vAlign w:val="center"/>
          </w:tcPr>
          <w:p w14:paraId="1632BCDD">
            <w:pPr>
              <w:autoSpaceDE w:val="0"/>
              <w:autoSpaceDN w:val="0"/>
              <w:adjustRightInd w:val="0"/>
              <w:spacing w:line="360" w:lineRule="auto"/>
              <w:jc w:val="center"/>
              <w:rPr>
                <w:rFonts w:hint="default" w:ascii="Times New Roman" w:hAnsi="Times New Roman" w:cs="Times New Roman"/>
                <w:b/>
                <w:bCs/>
                <w:color w:val="auto"/>
                <w:kern w:val="0"/>
                <w:szCs w:val="21"/>
              </w:rPr>
            </w:pPr>
          </w:p>
        </w:tc>
      </w:tr>
      <w:tr w14:paraId="74CA63A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1" w:hRule="atLeast"/>
          <w:jc w:val="center"/>
        </w:trPr>
        <w:tc>
          <w:tcPr>
            <w:tcW w:w="720" w:type="dxa"/>
            <w:noWrap w:val="0"/>
            <w:vAlign w:val="center"/>
          </w:tcPr>
          <w:p w14:paraId="0B174038">
            <w:pPr>
              <w:autoSpaceDE w:val="0"/>
              <w:autoSpaceDN w:val="0"/>
              <w:adjustRightInd w:val="0"/>
              <w:spacing w:line="360" w:lineRule="auto"/>
              <w:jc w:val="center"/>
              <w:rPr>
                <w:rFonts w:hint="default" w:ascii="Times New Roman" w:hAnsi="Times New Roman" w:cs="Times New Roman"/>
                <w:b/>
                <w:bCs/>
                <w:color w:val="auto"/>
                <w:kern w:val="0"/>
                <w:szCs w:val="21"/>
              </w:rPr>
            </w:pPr>
          </w:p>
        </w:tc>
        <w:tc>
          <w:tcPr>
            <w:tcW w:w="1260" w:type="dxa"/>
            <w:noWrap w:val="0"/>
            <w:vAlign w:val="center"/>
          </w:tcPr>
          <w:p w14:paraId="41E74203">
            <w:pPr>
              <w:autoSpaceDE w:val="0"/>
              <w:autoSpaceDN w:val="0"/>
              <w:adjustRightInd w:val="0"/>
              <w:spacing w:line="360" w:lineRule="auto"/>
              <w:jc w:val="center"/>
              <w:rPr>
                <w:rFonts w:hint="default" w:ascii="Times New Roman" w:hAnsi="Times New Roman" w:cs="Times New Roman"/>
                <w:b/>
                <w:bCs/>
                <w:color w:val="auto"/>
                <w:kern w:val="0"/>
                <w:szCs w:val="21"/>
              </w:rPr>
            </w:pPr>
          </w:p>
        </w:tc>
        <w:tc>
          <w:tcPr>
            <w:tcW w:w="1080" w:type="dxa"/>
            <w:noWrap w:val="0"/>
            <w:vAlign w:val="top"/>
          </w:tcPr>
          <w:p w14:paraId="0C56A9FE">
            <w:pPr>
              <w:autoSpaceDE w:val="0"/>
              <w:autoSpaceDN w:val="0"/>
              <w:adjustRightInd w:val="0"/>
              <w:spacing w:line="360" w:lineRule="auto"/>
              <w:jc w:val="center"/>
              <w:rPr>
                <w:rFonts w:hint="default" w:ascii="Times New Roman" w:hAnsi="Times New Roman" w:cs="Times New Roman"/>
                <w:b/>
                <w:bCs/>
                <w:color w:val="auto"/>
                <w:kern w:val="0"/>
                <w:szCs w:val="21"/>
              </w:rPr>
            </w:pPr>
          </w:p>
        </w:tc>
        <w:tc>
          <w:tcPr>
            <w:tcW w:w="1260" w:type="dxa"/>
            <w:noWrap w:val="0"/>
            <w:vAlign w:val="center"/>
          </w:tcPr>
          <w:p w14:paraId="58DAABF1">
            <w:pPr>
              <w:autoSpaceDE w:val="0"/>
              <w:autoSpaceDN w:val="0"/>
              <w:adjustRightInd w:val="0"/>
              <w:spacing w:line="360" w:lineRule="auto"/>
              <w:jc w:val="center"/>
              <w:rPr>
                <w:rFonts w:hint="default" w:ascii="Times New Roman" w:hAnsi="Times New Roman" w:cs="Times New Roman"/>
                <w:b/>
                <w:bCs/>
                <w:color w:val="auto"/>
                <w:kern w:val="0"/>
                <w:szCs w:val="21"/>
              </w:rPr>
            </w:pPr>
          </w:p>
        </w:tc>
        <w:tc>
          <w:tcPr>
            <w:tcW w:w="1199" w:type="dxa"/>
            <w:noWrap w:val="0"/>
            <w:vAlign w:val="center"/>
          </w:tcPr>
          <w:p w14:paraId="78761482">
            <w:pPr>
              <w:autoSpaceDE w:val="0"/>
              <w:autoSpaceDN w:val="0"/>
              <w:adjustRightInd w:val="0"/>
              <w:spacing w:line="360" w:lineRule="auto"/>
              <w:jc w:val="center"/>
              <w:rPr>
                <w:rFonts w:hint="default" w:ascii="Times New Roman" w:hAnsi="Times New Roman" w:cs="Times New Roman"/>
                <w:color w:val="auto"/>
                <w:kern w:val="0"/>
                <w:szCs w:val="21"/>
              </w:rPr>
            </w:pPr>
          </w:p>
        </w:tc>
        <w:tc>
          <w:tcPr>
            <w:tcW w:w="900" w:type="dxa"/>
            <w:noWrap w:val="0"/>
            <w:vAlign w:val="center"/>
          </w:tcPr>
          <w:p w14:paraId="0DCCB9F4">
            <w:pPr>
              <w:autoSpaceDE w:val="0"/>
              <w:autoSpaceDN w:val="0"/>
              <w:adjustRightInd w:val="0"/>
              <w:spacing w:line="360" w:lineRule="auto"/>
              <w:jc w:val="center"/>
              <w:rPr>
                <w:rFonts w:hint="default" w:ascii="Times New Roman" w:hAnsi="Times New Roman" w:cs="Times New Roman"/>
                <w:color w:val="auto"/>
                <w:kern w:val="0"/>
                <w:szCs w:val="21"/>
              </w:rPr>
            </w:pPr>
          </w:p>
        </w:tc>
        <w:tc>
          <w:tcPr>
            <w:tcW w:w="1040" w:type="dxa"/>
            <w:noWrap w:val="0"/>
            <w:vAlign w:val="center"/>
          </w:tcPr>
          <w:p w14:paraId="76B373D6">
            <w:pPr>
              <w:autoSpaceDE w:val="0"/>
              <w:autoSpaceDN w:val="0"/>
              <w:adjustRightInd w:val="0"/>
              <w:spacing w:line="360" w:lineRule="auto"/>
              <w:jc w:val="center"/>
              <w:rPr>
                <w:rFonts w:hint="default" w:ascii="Times New Roman" w:hAnsi="Times New Roman" w:cs="Times New Roman"/>
                <w:color w:val="auto"/>
                <w:kern w:val="0"/>
                <w:szCs w:val="21"/>
              </w:rPr>
            </w:pPr>
          </w:p>
        </w:tc>
        <w:tc>
          <w:tcPr>
            <w:tcW w:w="907" w:type="dxa"/>
            <w:noWrap w:val="0"/>
            <w:vAlign w:val="center"/>
          </w:tcPr>
          <w:p w14:paraId="6DDC1117">
            <w:pPr>
              <w:autoSpaceDE w:val="0"/>
              <w:autoSpaceDN w:val="0"/>
              <w:adjustRightInd w:val="0"/>
              <w:spacing w:line="360" w:lineRule="auto"/>
              <w:jc w:val="center"/>
              <w:rPr>
                <w:rFonts w:hint="default" w:ascii="Times New Roman" w:hAnsi="Times New Roman" w:cs="Times New Roman"/>
                <w:color w:val="auto"/>
                <w:kern w:val="0"/>
                <w:szCs w:val="21"/>
              </w:rPr>
            </w:pPr>
          </w:p>
        </w:tc>
        <w:tc>
          <w:tcPr>
            <w:tcW w:w="1080" w:type="dxa"/>
            <w:noWrap w:val="0"/>
            <w:vAlign w:val="center"/>
          </w:tcPr>
          <w:p w14:paraId="29A28B80">
            <w:pPr>
              <w:autoSpaceDE w:val="0"/>
              <w:autoSpaceDN w:val="0"/>
              <w:adjustRightInd w:val="0"/>
              <w:spacing w:line="360" w:lineRule="auto"/>
              <w:jc w:val="center"/>
              <w:rPr>
                <w:rFonts w:hint="default" w:ascii="Times New Roman" w:hAnsi="Times New Roman" w:cs="Times New Roman"/>
                <w:b/>
                <w:bCs/>
                <w:color w:val="auto"/>
                <w:kern w:val="0"/>
                <w:szCs w:val="21"/>
              </w:rPr>
            </w:pPr>
          </w:p>
        </w:tc>
      </w:tr>
      <w:tr w14:paraId="5E75961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1" w:hRule="atLeast"/>
          <w:jc w:val="center"/>
        </w:trPr>
        <w:tc>
          <w:tcPr>
            <w:tcW w:w="720" w:type="dxa"/>
            <w:noWrap w:val="0"/>
            <w:vAlign w:val="center"/>
          </w:tcPr>
          <w:p w14:paraId="28B442F3">
            <w:pPr>
              <w:autoSpaceDE w:val="0"/>
              <w:autoSpaceDN w:val="0"/>
              <w:adjustRightInd w:val="0"/>
              <w:spacing w:line="360" w:lineRule="auto"/>
              <w:jc w:val="center"/>
              <w:rPr>
                <w:rFonts w:hint="default" w:ascii="Times New Roman" w:hAnsi="Times New Roman" w:cs="Times New Roman"/>
                <w:b/>
                <w:bCs/>
                <w:color w:val="auto"/>
                <w:kern w:val="0"/>
                <w:szCs w:val="21"/>
              </w:rPr>
            </w:pPr>
          </w:p>
        </w:tc>
        <w:tc>
          <w:tcPr>
            <w:tcW w:w="1260" w:type="dxa"/>
            <w:noWrap w:val="0"/>
            <w:vAlign w:val="center"/>
          </w:tcPr>
          <w:p w14:paraId="583BF82E">
            <w:pPr>
              <w:autoSpaceDE w:val="0"/>
              <w:autoSpaceDN w:val="0"/>
              <w:adjustRightInd w:val="0"/>
              <w:spacing w:line="360" w:lineRule="auto"/>
              <w:jc w:val="center"/>
              <w:rPr>
                <w:rFonts w:hint="default" w:ascii="Times New Roman" w:hAnsi="Times New Roman" w:cs="Times New Roman"/>
                <w:b/>
                <w:bCs/>
                <w:color w:val="auto"/>
                <w:kern w:val="0"/>
                <w:szCs w:val="21"/>
              </w:rPr>
            </w:pPr>
          </w:p>
        </w:tc>
        <w:tc>
          <w:tcPr>
            <w:tcW w:w="1080" w:type="dxa"/>
            <w:noWrap w:val="0"/>
            <w:vAlign w:val="top"/>
          </w:tcPr>
          <w:p w14:paraId="7BCC5138">
            <w:pPr>
              <w:autoSpaceDE w:val="0"/>
              <w:autoSpaceDN w:val="0"/>
              <w:adjustRightInd w:val="0"/>
              <w:spacing w:line="360" w:lineRule="auto"/>
              <w:jc w:val="center"/>
              <w:rPr>
                <w:rFonts w:hint="default" w:ascii="Times New Roman" w:hAnsi="Times New Roman" w:cs="Times New Roman"/>
                <w:b/>
                <w:bCs/>
                <w:color w:val="auto"/>
                <w:kern w:val="0"/>
                <w:szCs w:val="21"/>
              </w:rPr>
            </w:pPr>
          </w:p>
        </w:tc>
        <w:tc>
          <w:tcPr>
            <w:tcW w:w="1260" w:type="dxa"/>
            <w:noWrap w:val="0"/>
            <w:vAlign w:val="center"/>
          </w:tcPr>
          <w:p w14:paraId="1DD79A93">
            <w:pPr>
              <w:autoSpaceDE w:val="0"/>
              <w:autoSpaceDN w:val="0"/>
              <w:adjustRightInd w:val="0"/>
              <w:spacing w:line="360" w:lineRule="auto"/>
              <w:jc w:val="center"/>
              <w:rPr>
                <w:rFonts w:hint="default" w:ascii="Times New Roman" w:hAnsi="Times New Roman" w:cs="Times New Roman"/>
                <w:b/>
                <w:bCs/>
                <w:color w:val="auto"/>
                <w:kern w:val="0"/>
                <w:szCs w:val="21"/>
              </w:rPr>
            </w:pPr>
          </w:p>
        </w:tc>
        <w:tc>
          <w:tcPr>
            <w:tcW w:w="1199" w:type="dxa"/>
            <w:noWrap w:val="0"/>
            <w:vAlign w:val="center"/>
          </w:tcPr>
          <w:p w14:paraId="063EEEF0">
            <w:pPr>
              <w:autoSpaceDE w:val="0"/>
              <w:autoSpaceDN w:val="0"/>
              <w:adjustRightInd w:val="0"/>
              <w:spacing w:line="360" w:lineRule="auto"/>
              <w:jc w:val="center"/>
              <w:rPr>
                <w:rFonts w:hint="default" w:ascii="Times New Roman" w:hAnsi="Times New Roman" w:cs="Times New Roman"/>
                <w:color w:val="auto"/>
                <w:kern w:val="0"/>
                <w:szCs w:val="21"/>
              </w:rPr>
            </w:pPr>
          </w:p>
        </w:tc>
        <w:tc>
          <w:tcPr>
            <w:tcW w:w="900" w:type="dxa"/>
            <w:noWrap w:val="0"/>
            <w:vAlign w:val="center"/>
          </w:tcPr>
          <w:p w14:paraId="7E4E74FD">
            <w:pPr>
              <w:autoSpaceDE w:val="0"/>
              <w:autoSpaceDN w:val="0"/>
              <w:adjustRightInd w:val="0"/>
              <w:spacing w:line="360" w:lineRule="auto"/>
              <w:jc w:val="center"/>
              <w:rPr>
                <w:rFonts w:hint="default" w:ascii="Times New Roman" w:hAnsi="Times New Roman" w:cs="Times New Roman"/>
                <w:color w:val="auto"/>
                <w:kern w:val="0"/>
                <w:szCs w:val="21"/>
              </w:rPr>
            </w:pPr>
          </w:p>
        </w:tc>
        <w:tc>
          <w:tcPr>
            <w:tcW w:w="1040" w:type="dxa"/>
            <w:noWrap w:val="0"/>
            <w:vAlign w:val="center"/>
          </w:tcPr>
          <w:p w14:paraId="3990F0C1">
            <w:pPr>
              <w:autoSpaceDE w:val="0"/>
              <w:autoSpaceDN w:val="0"/>
              <w:adjustRightInd w:val="0"/>
              <w:spacing w:line="360" w:lineRule="auto"/>
              <w:jc w:val="center"/>
              <w:rPr>
                <w:rFonts w:hint="default" w:ascii="Times New Roman" w:hAnsi="Times New Roman" w:cs="Times New Roman"/>
                <w:color w:val="auto"/>
                <w:kern w:val="0"/>
                <w:szCs w:val="21"/>
              </w:rPr>
            </w:pPr>
          </w:p>
        </w:tc>
        <w:tc>
          <w:tcPr>
            <w:tcW w:w="907" w:type="dxa"/>
            <w:noWrap w:val="0"/>
            <w:vAlign w:val="center"/>
          </w:tcPr>
          <w:p w14:paraId="53B31021">
            <w:pPr>
              <w:autoSpaceDE w:val="0"/>
              <w:autoSpaceDN w:val="0"/>
              <w:adjustRightInd w:val="0"/>
              <w:spacing w:line="360" w:lineRule="auto"/>
              <w:jc w:val="center"/>
              <w:rPr>
                <w:rFonts w:hint="default" w:ascii="Times New Roman" w:hAnsi="Times New Roman" w:cs="Times New Roman"/>
                <w:color w:val="auto"/>
                <w:kern w:val="0"/>
                <w:szCs w:val="21"/>
              </w:rPr>
            </w:pPr>
          </w:p>
        </w:tc>
        <w:tc>
          <w:tcPr>
            <w:tcW w:w="1080" w:type="dxa"/>
            <w:noWrap w:val="0"/>
            <w:vAlign w:val="center"/>
          </w:tcPr>
          <w:p w14:paraId="1D4A7DA9">
            <w:pPr>
              <w:autoSpaceDE w:val="0"/>
              <w:autoSpaceDN w:val="0"/>
              <w:adjustRightInd w:val="0"/>
              <w:spacing w:line="360" w:lineRule="auto"/>
              <w:jc w:val="center"/>
              <w:rPr>
                <w:rFonts w:hint="default" w:ascii="Times New Roman" w:hAnsi="Times New Roman" w:cs="Times New Roman"/>
                <w:b/>
                <w:bCs/>
                <w:color w:val="auto"/>
                <w:kern w:val="0"/>
                <w:szCs w:val="21"/>
              </w:rPr>
            </w:pPr>
          </w:p>
        </w:tc>
      </w:tr>
      <w:tr w14:paraId="1A111EB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1" w:hRule="atLeast"/>
          <w:jc w:val="center"/>
        </w:trPr>
        <w:tc>
          <w:tcPr>
            <w:tcW w:w="720" w:type="dxa"/>
            <w:noWrap w:val="0"/>
            <w:vAlign w:val="center"/>
          </w:tcPr>
          <w:p w14:paraId="29002370">
            <w:pPr>
              <w:autoSpaceDE w:val="0"/>
              <w:autoSpaceDN w:val="0"/>
              <w:adjustRightInd w:val="0"/>
              <w:spacing w:line="360" w:lineRule="auto"/>
              <w:jc w:val="center"/>
              <w:rPr>
                <w:rFonts w:hint="default" w:ascii="Times New Roman" w:hAnsi="Times New Roman" w:cs="Times New Roman"/>
                <w:b/>
                <w:bCs/>
                <w:color w:val="auto"/>
                <w:kern w:val="0"/>
                <w:szCs w:val="21"/>
              </w:rPr>
            </w:pPr>
          </w:p>
        </w:tc>
        <w:tc>
          <w:tcPr>
            <w:tcW w:w="1260" w:type="dxa"/>
            <w:noWrap w:val="0"/>
            <w:vAlign w:val="center"/>
          </w:tcPr>
          <w:p w14:paraId="02D63763">
            <w:pPr>
              <w:autoSpaceDE w:val="0"/>
              <w:autoSpaceDN w:val="0"/>
              <w:adjustRightInd w:val="0"/>
              <w:spacing w:line="360" w:lineRule="auto"/>
              <w:jc w:val="center"/>
              <w:rPr>
                <w:rFonts w:hint="default" w:ascii="Times New Roman" w:hAnsi="Times New Roman" w:cs="Times New Roman"/>
                <w:b/>
                <w:bCs/>
                <w:color w:val="auto"/>
                <w:kern w:val="0"/>
                <w:szCs w:val="21"/>
              </w:rPr>
            </w:pPr>
          </w:p>
        </w:tc>
        <w:tc>
          <w:tcPr>
            <w:tcW w:w="1080" w:type="dxa"/>
            <w:noWrap w:val="0"/>
            <w:vAlign w:val="top"/>
          </w:tcPr>
          <w:p w14:paraId="5EE5976F">
            <w:pPr>
              <w:autoSpaceDE w:val="0"/>
              <w:autoSpaceDN w:val="0"/>
              <w:adjustRightInd w:val="0"/>
              <w:spacing w:line="360" w:lineRule="auto"/>
              <w:jc w:val="center"/>
              <w:rPr>
                <w:rFonts w:hint="default" w:ascii="Times New Roman" w:hAnsi="Times New Roman" w:cs="Times New Roman"/>
                <w:b/>
                <w:bCs/>
                <w:color w:val="auto"/>
                <w:kern w:val="0"/>
                <w:szCs w:val="21"/>
              </w:rPr>
            </w:pPr>
          </w:p>
        </w:tc>
        <w:tc>
          <w:tcPr>
            <w:tcW w:w="1260" w:type="dxa"/>
            <w:noWrap w:val="0"/>
            <w:vAlign w:val="center"/>
          </w:tcPr>
          <w:p w14:paraId="2B8180E2">
            <w:pPr>
              <w:autoSpaceDE w:val="0"/>
              <w:autoSpaceDN w:val="0"/>
              <w:adjustRightInd w:val="0"/>
              <w:spacing w:line="360" w:lineRule="auto"/>
              <w:jc w:val="center"/>
              <w:rPr>
                <w:rFonts w:hint="default" w:ascii="Times New Roman" w:hAnsi="Times New Roman" w:cs="Times New Roman"/>
                <w:b/>
                <w:bCs/>
                <w:color w:val="auto"/>
                <w:kern w:val="0"/>
                <w:szCs w:val="21"/>
              </w:rPr>
            </w:pPr>
          </w:p>
        </w:tc>
        <w:tc>
          <w:tcPr>
            <w:tcW w:w="1199" w:type="dxa"/>
            <w:noWrap w:val="0"/>
            <w:vAlign w:val="center"/>
          </w:tcPr>
          <w:p w14:paraId="12EC8070">
            <w:pPr>
              <w:autoSpaceDE w:val="0"/>
              <w:autoSpaceDN w:val="0"/>
              <w:adjustRightInd w:val="0"/>
              <w:spacing w:line="360" w:lineRule="auto"/>
              <w:jc w:val="center"/>
              <w:rPr>
                <w:rFonts w:hint="default" w:ascii="Times New Roman" w:hAnsi="Times New Roman" w:cs="Times New Roman"/>
                <w:color w:val="auto"/>
                <w:kern w:val="0"/>
                <w:szCs w:val="21"/>
              </w:rPr>
            </w:pPr>
          </w:p>
        </w:tc>
        <w:tc>
          <w:tcPr>
            <w:tcW w:w="900" w:type="dxa"/>
            <w:noWrap w:val="0"/>
            <w:vAlign w:val="center"/>
          </w:tcPr>
          <w:p w14:paraId="05D0F322">
            <w:pPr>
              <w:autoSpaceDE w:val="0"/>
              <w:autoSpaceDN w:val="0"/>
              <w:adjustRightInd w:val="0"/>
              <w:spacing w:line="360" w:lineRule="auto"/>
              <w:jc w:val="center"/>
              <w:rPr>
                <w:rFonts w:hint="default" w:ascii="Times New Roman" w:hAnsi="Times New Roman" w:cs="Times New Roman"/>
                <w:color w:val="auto"/>
                <w:kern w:val="0"/>
                <w:szCs w:val="21"/>
              </w:rPr>
            </w:pPr>
          </w:p>
        </w:tc>
        <w:tc>
          <w:tcPr>
            <w:tcW w:w="1040" w:type="dxa"/>
            <w:noWrap w:val="0"/>
            <w:vAlign w:val="center"/>
          </w:tcPr>
          <w:p w14:paraId="72664FE9">
            <w:pPr>
              <w:autoSpaceDE w:val="0"/>
              <w:autoSpaceDN w:val="0"/>
              <w:adjustRightInd w:val="0"/>
              <w:spacing w:line="360" w:lineRule="auto"/>
              <w:jc w:val="center"/>
              <w:rPr>
                <w:rFonts w:hint="default" w:ascii="Times New Roman" w:hAnsi="Times New Roman" w:cs="Times New Roman"/>
                <w:color w:val="auto"/>
                <w:kern w:val="0"/>
                <w:szCs w:val="21"/>
              </w:rPr>
            </w:pPr>
          </w:p>
        </w:tc>
        <w:tc>
          <w:tcPr>
            <w:tcW w:w="907" w:type="dxa"/>
            <w:noWrap w:val="0"/>
            <w:vAlign w:val="center"/>
          </w:tcPr>
          <w:p w14:paraId="5D8DE634">
            <w:pPr>
              <w:autoSpaceDE w:val="0"/>
              <w:autoSpaceDN w:val="0"/>
              <w:adjustRightInd w:val="0"/>
              <w:spacing w:line="360" w:lineRule="auto"/>
              <w:jc w:val="center"/>
              <w:rPr>
                <w:rFonts w:hint="default" w:ascii="Times New Roman" w:hAnsi="Times New Roman" w:cs="Times New Roman"/>
                <w:color w:val="auto"/>
                <w:kern w:val="0"/>
                <w:szCs w:val="21"/>
              </w:rPr>
            </w:pPr>
          </w:p>
        </w:tc>
        <w:tc>
          <w:tcPr>
            <w:tcW w:w="1080" w:type="dxa"/>
            <w:noWrap w:val="0"/>
            <w:vAlign w:val="center"/>
          </w:tcPr>
          <w:p w14:paraId="0D0AFBD2">
            <w:pPr>
              <w:autoSpaceDE w:val="0"/>
              <w:autoSpaceDN w:val="0"/>
              <w:adjustRightInd w:val="0"/>
              <w:spacing w:line="360" w:lineRule="auto"/>
              <w:jc w:val="center"/>
              <w:rPr>
                <w:rFonts w:hint="default" w:ascii="Times New Roman" w:hAnsi="Times New Roman" w:cs="Times New Roman"/>
                <w:b/>
                <w:bCs/>
                <w:color w:val="auto"/>
                <w:kern w:val="0"/>
                <w:szCs w:val="21"/>
              </w:rPr>
            </w:pPr>
          </w:p>
        </w:tc>
      </w:tr>
      <w:tr w14:paraId="58A0681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1" w:hRule="atLeast"/>
          <w:jc w:val="center"/>
        </w:trPr>
        <w:tc>
          <w:tcPr>
            <w:tcW w:w="720" w:type="dxa"/>
            <w:noWrap w:val="0"/>
            <w:vAlign w:val="center"/>
          </w:tcPr>
          <w:p w14:paraId="4912F80E">
            <w:pPr>
              <w:autoSpaceDE w:val="0"/>
              <w:autoSpaceDN w:val="0"/>
              <w:adjustRightInd w:val="0"/>
              <w:spacing w:line="360" w:lineRule="auto"/>
              <w:jc w:val="center"/>
              <w:rPr>
                <w:rFonts w:hint="default" w:ascii="Times New Roman" w:hAnsi="Times New Roman" w:cs="Times New Roman"/>
                <w:b/>
                <w:bCs/>
                <w:color w:val="auto"/>
                <w:kern w:val="0"/>
                <w:szCs w:val="21"/>
              </w:rPr>
            </w:pPr>
          </w:p>
        </w:tc>
        <w:tc>
          <w:tcPr>
            <w:tcW w:w="1260" w:type="dxa"/>
            <w:noWrap w:val="0"/>
            <w:vAlign w:val="center"/>
          </w:tcPr>
          <w:p w14:paraId="7458FD34">
            <w:pPr>
              <w:autoSpaceDE w:val="0"/>
              <w:autoSpaceDN w:val="0"/>
              <w:adjustRightInd w:val="0"/>
              <w:spacing w:line="360" w:lineRule="auto"/>
              <w:jc w:val="center"/>
              <w:rPr>
                <w:rFonts w:hint="default" w:ascii="Times New Roman" w:hAnsi="Times New Roman" w:cs="Times New Roman"/>
                <w:b/>
                <w:bCs/>
                <w:color w:val="auto"/>
                <w:kern w:val="0"/>
                <w:szCs w:val="21"/>
              </w:rPr>
            </w:pPr>
          </w:p>
        </w:tc>
        <w:tc>
          <w:tcPr>
            <w:tcW w:w="1080" w:type="dxa"/>
            <w:noWrap w:val="0"/>
            <w:vAlign w:val="top"/>
          </w:tcPr>
          <w:p w14:paraId="2E8CBA80">
            <w:pPr>
              <w:autoSpaceDE w:val="0"/>
              <w:autoSpaceDN w:val="0"/>
              <w:adjustRightInd w:val="0"/>
              <w:spacing w:line="360" w:lineRule="auto"/>
              <w:jc w:val="center"/>
              <w:rPr>
                <w:rFonts w:hint="default" w:ascii="Times New Roman" w:hAnsi="Times New Roman" w:cs="Times New Roman"/>
                <w:b/>
                <w:bCs/>
                <w:color w:val="auto"/>
                <w:kern w:val="0"/>
                <w:szCs w:val="21"/>
              </w:rPr>
            </w:pPr>
          </w:p>
        </w:tc>
        <w:tc>
          <w:tcPr>
            <w:tcW w:w="1260" w:type="dxa"/>
            <w:noWrap w:val="0"/>
            <w:vAlign w:val="center"/>
          </w:tcPr>
          <w:p w14:paraId="42CBCBB9">
            <w:pPr>
              <w:autoSpaceDE w:val="0"/>
              <w:autoSpaceDN w:val="0"/>
              <w:adjustRightInd w:val="0"/>
              <w:spacing w:line="360" w:lineRule="auto"/>
              <w:jc w:val="center"/>
              <w:rPr>
                <w:rFonts w:hint="default" w:ascii="Times New Roman" w:hAnsi="Times New Roman" w:cs="Times New Roman"/>
                <w:b/>
                <w:bCs/>
                <w:color w:val="auto"/>
                <w:kern w:val="0"/>
                <w:szCs w:val="21"/>
              </w:rPr>
            </w:pPr>
          </w:p>
        </w:tc>
        <w:tc>
          <w:tcPr>
            <w:tcW w:w="1199" w:type="dxa"/>
            <w:noWrap w:val="0"/>
            <w:vAlign w:val="center"/>
          </w:tcPr>
          <w:p w14:paraId="2B6DFB52">
            <w:pPr>
              <w:autoSpaceDE w:val="0"/>
              <w:autoSpaceDN w:val="0"/>
              <w:adjustRightInd w:val="0"/>
              <w:spacing w:line="360" w:lineRule="auto"/>
              <w:jc w:val="center"/>
              <w:rPr>
                <w:rFonts w:hint="default" w:ascii="Times New Roman" w:hAnsi="Times New Roman" w:cs="Times New Roman"/>
                <w:color w:val="auto"/>
                <w:kern w:val="0"/>
                <w:szCs w:val="21"/>
              </w:rPr>
            </w:pPr>
          </w:p>
        </w:tc>
        <w:tc>
          <w:tcPr>
            <w:tcW w:w="900" w:type="dxa"/>
            <w:noWrap w:val="0"/>
            <w:vAlign w:val="center"/>
          </w:tcPr>
          <w:p w14:paraId="16319404">
            <w:pPr>
              <w:autoSpaceDE w:val="0"/>
              <w:autoSpaceDN w:val="0"/>
              <w:adjustRightInd w:val="0"/>
              <w:spacing w:line="360" w:lineRule="auto"/>
              <w:jc w:val="center"/>
              <w:rPr>
                <w:rFonts w:hint="default" w:ascii="Times New Roman" w:hAnsi="Times New Roman" w:cs="Times New Roman"/>
                <w:color w:val="auto"/>
                <w:kern w:val="0"/>
                <w:szCs w:val="21"/>
              </w:rPr>
            </w:pPr>
          </w:p>
        </w:tc>
        <w:tc>
          <w:tcPr>
            <w:tcW w:w="1040" w:type="dxa"/>
            <w:noWrap w:val="0"/>
            <w:vAlign w:val="center"/>
          </w:tcPr>
          <w:p w14:paraId="65E53591">
            <w:pPr>
              <w:autoSpaceDE w:val="0"/>
              <w:autoSpaceDN w:val="0"/>
              <w:adjustRightInd w:val="0"/>
              <w:spacing w:line="360" w:lineRule="auto"/>
              <w:jc w:val="center"/>
              <w:rPr>
                <w:rFonts w:hint="default" w:ascii="Times New Roman" w:hAnsi="Times New Roman" w:cs="Times New Roman"/>
                <w:color w:val="auto"/>
                <w:kern w:val="0"/>
                <w:szCs w:val="21"/>
              </w:rPr>
            </w:pPr>
          </w:p>
        </w:tc>
        <w:tc>
          <w:tcPr>
            <w:tcW w:w="907" w:type="dxa"/>
            <w:noWrap w:val="0"/>
            <w:vAlign w:val="center"/>
          </w:tcPr>
          <w:p w14:paraId="65D7E6AE">
            <w:pPr>
              <w:autoSpaceDE w:val="0"/>
              <w:autoSpaceDN w:val="0"/>
              <w:adjustRightInd w:val="0"/>
              <w:spacing w:line="360" w:lineRule="auto"/>
              <w:jc w:val="center"/>
              <w:rPr>
                <w:rFonts w:hint="default" w:ascii="Times New Roman" w:hAnsi="Times New Roman" w:cs="Times New Roman"/>
                <w:color w:val="auto"/>
                <w:kern w:val="0"/>
                <w:szCs w:val="21"/>
              </w:rPr>
            </w:pPr>
          </w:p>
        </w:tc>
        <w:tc>
          <w:tcPr>
            <w:tcW w:w="1080" w:type="dxa"/>
            <w:noWrap w:val="0"/>
            <w:vAlign w:val="center"/>
          </w:tcPr>
          <w:p w14:paraId="2591226B">
            <w:pPr>
              <w:autoSpaceDE w:val="0"/>
              <w:autoSpaceDN w:val="0"/>
              <w:adjustRightInd w:val="0"/>
              <w:spacing w:line="360" w:lineRule="auto"/>
              <w:jc w:val="center"/>
              <w:rPr>
                <w:rFonts w:hint="default" w:ascii="Times New Roman" w:hAnsi="Times New Roman" w:cs="Times New Roman"/>
                <w:b/>
                <w:bCs/>
                <w:color w:val="auto"/>
                <w:kern w:val="0"/>
                <w:szCs w:val="21"/>
              </w:rPr>
            </w:pPr>
          </w:p>
        </w:tc>
      </w:tr>
      <w:tr w14:paraId="5DF1C31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1" w:hRule="atLeast"/>
          <w:jc w:val="center"/>
        </w:trPr>
        <w:tc>
          <w:tcPr>
            <w:tcW w:w="720" w:type="dxa"/>
            <w:noWrap w:val="0"/>
            <w:vAlign w:val="center"/>
          </w:tcPr>
          <w:p w14:paraId="67C61B49">
            <w:pPr>
              <w:autoSpaceDE w:val="0"/>
              <w:autoSpaceDN w:val="0"/>
              <w:adjustRightInd w:val="0"/>
              <w:spacing w:line="360" w:lineRule="auto"/>
              <w:jc w:val="center"/>
              <w:rPr>
                <w:rFonts w:hint="default" w:ascii="Times New Roman" w:hAnsi="Times New Roman" w:cs="Times New Roman"/>
                <w:b/>
                <w:bCs/>
                <w:color w:val="auto"/>
                <w:kern w:val="0"/>
                <w:szCs w:val="21"/>
              </w:rPr>
            </w:pPr>
          </w:p>
        </w:tc>
        <w:tc>
          <w:tcPr>
            <w:tcW w:w="1260" w:type="dxa"/>
            <w:noWrap w:val="0"/>
            <w:vAlign w:val="center"/>
          </w:tcPr>
          <w:p w14:paraId="65278E0D">
            <w:pPr>
              <w:autoSpaceDE w:val="0"/>
              <w:autoSpaceDN w:val="0"/>
              <w:adjustRightInd w:val="0"/>
              <w:spacing w:line="360" w:lineRule="auto"/>
              <w:jc w:val="center"/>
              <w:rPr>
                <w:rFonts w:hint="default" w:ascii="Times New Roman" w:hAnsi="Times New Roman" w:cs="Times New Roman"/>
                <w:b/>
                <w:bCs/>
                <w:color w:val="auto"/>
                <w:kern w:val="0"/>
                <w:szCs w:val="21"/>
              </w:rPr>
            </w:pPr>
          </w:p>
        </w:tc>
        <w:tc>
          <w:tcPr>
            <w:tcW w:w="1080" w:type="dxa"/>
            <w:noWrap w:val="0"/>
            <w:vAlign w:val="top"/>
          </w:tcPr>
          <w:p w14:paraId="4E133E26">
            <w:pPr>
              <w:autoSpaceDE w:val="0"/>
              <w:autoSpaceDN w:val="0"/>
              <w:adjustRightInd w:val="0"/>
              <w:spacing w:line="360" w:lineRule="auto"/>
              <w:jc w:val="center"/>
              <w:rPr>
                <w:rFonts w:hint="default" w:ascii="Times New Roman" w:hAnsi="Times New Roman" w:cs="Times New Roman"/>
                <w:b/>
                <w:bCs/>
                <w:color w:val="auto"/>
                <w:kern w:val="0"/>
                <w:szCs w:val="21"/>
              </w:rPr>
            </w:pPr>
          </w:p>
        </w:tc>
        <w:tc>
          <w:tcPr>
            <w:tcW w:w="1260" w:type="dxa"/>
            <w:noWrap w:val="0"/>
            <w:vAlign w:val="center"/>
          </w:tcPr>
          <w:p w14:paraId="2C6C386C">
            <w:pPr>
              <w:autoSpaceDE w:val="0"/>
              <w:autoSpaceDN w:val="0"/>
              <w:adjustRightInd w:val="0"/>
              <w:spacing w:line="360" w:lineRule="auto"/>
              <w:jc w:val="center"/>
              <w:rPr>
                <w:rFonts w:hint="default" w:ascii="Times New Roman" w:hAnsi="Times New Roman" w:cs="Times New Roman"/>
                <w:b/>
                <w:bCs/>
                <w:color w:val="auto"/>
                <w:kern w:val="0"/>
                <w:szCs w:val="21"/>
              </w:rPr>
            </w:pPr>
          </w:p>
        </w:tc>
        <w:tc>
          <w:tcPr>
            <w:tcW w:w="1199" w:type="dxa"/>
            <w:noWrap w:val="0"/>
            <w:vAlign w:val="center"/>
          </w:tcPr>
          <w:p w14:paraId="1D2E7682">
            <w:pPr>
              <w:autoSpaceDE w:val="0"/>
              <w:autoSpaceDN w:val="0"/>
              <w:adjustRightInd w:val="0"/>
              <w:spacing w:line="360" w:lineRule="auto"/>
              <w:jc w:val="center"/>
              <w:rPr>
                <w:rFonts w:hint="default" w:ascii="Times New Roman" w:hAnsi="Times New Roman" w:cs="Times New Roman"/>
                <w:color w:val="auto"/>
                <w:kern w:val="0"/>
                <w:szCs w:val="21"/>
              </w:rPr>
            </w:pPr>
          </w:p>
        </w:tc>
        <w:tc>
          <w:tcPr>
            <w:tcW w:w="900" w:type="dxa"/>
            <w:noWrap w:val="0"/>
            <w:vAlign w:val="center"/>
          </w:tcPr>
          <w:p w14:paraId="184947CC">
            <w:pPr>
              <w:autoSpaceDE w:val="0"/>
              <w:autoSpaceDN w:val="0"/>
              <w:adjustRightInd w:val="0"/>
              <w:spacing w:line="360" w:lineRule="auto"/>
              <w:jc w:val="center"/>
              <w:rPr>
                <w:rFonts w:hint="default" w:ascii="Times New Roman" w:hAnsi="Times New Roman" w:cs="Times New Roman"/>
                <w:color w:val="auto"/>
                <w:kern w:val="0"/>
                <w:szCs w:val="21"/>
              </w:rPr>
            </w:pPr>
          </w:p>
        </w:tc>
        <w:tc>
          <w:tcPr>
            <w:tcW w:w="1040" w:type="dxa"/>
            <w:noWrap w:val="0"/>
            <w:vAlign w:val="center"/>
          </w:tcPr>
          <w:p w14:paraId="0405BF66">
            <w:pPr>
              <w:autoSpaceDE w:val="0"/>
              <w:autoSpaceDN w:val="0"/>
              <w:adjustRightInd w:val="0"/>
              <w:spacing w:line="360" w:lineRule="auto"/>
              <w:jc w:val="center"/>
              <w:rPr>
                <w:rFonts w:hint="default" w:ascii="Times New Roman" w:hAnsi="Times New Roman" w:cs="Times New Roman"/>
                <w:color w:val="auto"/>
                <w:kern w:val="0"/>
                <w:szCs w:val="21"/>
              </w:rPr>
            </w:pPr>
          </w:p>
        </w:tc>
        <w:tc>
          <w:tcPr>
            <w:tcW w:w="907" w:type="dxa"/>
            <w:noWrap w:val="0"/>
            <w:vAlign w:val="center"/>
          </w:tcPr>
          <w:p w14:paraId="6339D0EE">
            <w:pPr>
              <w:autoSpaceDE w:val="0"/>
              <w:autoSpaceDN w:val="0"/>
              <w:adjustRightInd w:val="0"/>
              <w:spacing w:line="360" w:lineRule="auto"/>
              <w:jc w:val="center"/>
              <w:rPr>
                <w:rFonts w:hint="default" w:ascii="Times New Roman" w:hAnsi="Times New Roman" w:cs="Times New Roman"/>
                <w:color w:val="auto"/>
                <w:kern w:val="0"/>
                <w:szCs w:val="21"/>
              </w:rPr>
            </w:pPr>
          </w:p>
        </w:tc>
        <w:tc>
          <w:tcPr>
            <w:tcW w:w="1080" w:type="dxa"/>
            <w:noWrap w:val="0"/>
            <w:vAlign w:val="center"/>
          </w:tcPr>
          <w:p w14:paraId="7C3F7580">
            <w:pPr>
              <w:autoSpaceDE w:val="0"/>
              <w:autoSpaceDN w:val="0"/>
              <w:adjustRightInd w:val="0"/>
              <w:spacing w:line="360" w:lineRule="auto"/>
              <w:jc w:val="center"/>
              <w:rPr>
                <w:rFonts w:hint="default" w:ascii="Times New Roman" w:hAnsi="Times New Roman" w:cs="Times New Roman"/>
                <w:b/>
                <w:bCs/>
                <w:color w:val="auto"/>
                <w:kern w:val="0"/>
                <w:szCs w:val="21"/>
              </w:rPr>
            </w:pPr>
          </w:p>
        </w:tc>
      </w:tr>
      <w:tr w14:paraId="4791B45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1" w:hRule="atLeast"/>
          <w:jc w:val="center"/>
        </w:trPr>
        <w:tc>
          <w:tcPr>
            <w:tcW w:w="720" w:type="dxa"/>
            <w:noWrap w:val="0"/>
            <w:vAlign w:val="center"/>
          </w:tcPr>
          <w:p w14:paraId="7F2B7C2E">
            <w:pPr>
              <w:autoSpaceDE w:val="0"/>
              <w:autoSpaceDN w:val="0"/>
              <w:adjustRightInd w:val="0"/>
              <w:spacing w:line="360" w:lineRule="auto"/>
              <w:jc w:val="center"/>
              <w:rPr>
                <w:rFonts w:hint="default" w:ascii="Times New Roman" w:hAnsi="Times New Roman" w:cs="Times New Roman"/>
                <w:b/>
                <w:bCs/>
                <w:color w:val="auto"/>
                <w:kern w:val="0"/>
                <w:szCs w:val="21"/>
              </w:rPr>
            </w:pPr>
          </w:p>
        </w:tc>
        <w:tc>
          <w:tcPr>
            <w:tcW w:w="1260" w:type="dxa"/>
            <w:noWrap w:val="0"/>
            <w:vAlign w:val="center"/>
          </w:tcPr>
          <w:p w14:paraId="19C5F607">
            <w:pPr>
              <w:autoSpaceDE w:val="0"/>
              <w:autoSpaceDN w:val="0"/>
              <w:adjustRightInd w:val="0"/>
              <w:spacing w:line="360" w:lineRule="auto"/>
              <w:jc w:val="center"/>
              <w:rPr>
                <w:rFonts w:hint="default" w:ascii="Times New Roman" w:hAnsi="Times New Roman" w:cs="Times New Roman"/>
                <w:b/>
                <w:bCs/>
                <w:color w:val="auto"/>
                <w:kern w:val="0"/>
                <w:szCs w:val="21"/>
              </w:rPr>
            </w:pPr>
          </w:p>
        </w:tc>
        <w:tc>
          <w:tcPr>
            <w:tcW w:w="1080" w:type="dxa"/>
            <w:noWrap w:val="0"/>
            <w:vAlign w:val="top"/>
          </w:tcPr>
          <w:p w14:paraId="115223A8">
            <w:pPr>
              <w:autoSpaceDE w:val="0"/>
              <w:autoSpaceDN w:val="0"/>
              <w:adjustRightInd w:val="0"/>
              <w:spacing w:line="360" w:lineRule="auto"/>
              <w:jc w:val="center"/>
              <w:rPr>
                <w:rFonts w:hint="default" w:ascii="Times New Roman" w:hAnsi="Times New Roman" w:cs="Times New Roman"/>
                <w:b/>
                <w:bCs/>
                <w:color w:val="auto"/>
                <w:kern w:val="0"/>
                <w:szCs w:val="21"/>
              </w:rPr>
            </w:pPr>
          </w:p>
        </w:tc>
        <w:tc>
          <w:tcPr>
            <w:tcW w:w="1260" w:type="dxa"/>
            <w:noWrap w:val="0"/>
            <w:vAlign w:val="center"/>
          </w:tcPr>
          <w:p w14:paraId="50E306AC">
            <w:pPr>
              <w:autoSpaceDE w:val="0"/>
              <w:autoSpaceDN w:val="0"/>
              <w:adjustRightInd w:val="0"/>
              <w:spacing w:line="360" w:lineRule="auto"/>
              <w:jc w:val="center"/>
              <w:rPr>
                <w:rFonts w:hint="default" w:ascii="Times New Roman" w:hAnsi="Times New Roman" w:cs="Times New Roman"/>
                <w:b/>
                <w:bCs/>
                <w:color w:val="auto"/>
                <w:kern w:val="0"/>
                <w:szCs w:val="21"/>
              </w:rPr>
            </w:pPr>
          </w:p>
        </w:tc>
        <w:tc>
          <w:tcPr>
            <w:tcW w:w="1199" w:type="dxa"/>
            <w:noWrap w:val="0"/>
            <w:vAlign w:val="center"/>
          </w:tcPr>
          <w:p w14:paraId="6AE5A45D">
            <w:pPr>
              <w:autoSpaceDE w:val="0"/>
              <w:autoSpaceDN w:val="0"/>
              <w:adjustRightInd w:val="0"/>
              <w:spacing w:line="360" w:lineRule="auto"/>
              <w:jc w:val="center"/>
              <w:rPr>
                <w:rFonts w:hint="default" w:ascii="Times New Roman" w:hAnsi="Times New Roman" w:cs="Times New Roman"/>
                <w:color w:val="auto"/>
                <w:kern w:val="0"/>
                <w:szCs w:val="21"/>
              </w:rPr>
            </w:pPr>
          </w:p>
        </w:tc>
        <w:tc>
          <w:tcPr>
            <w:tcW w:w="900" w:type="dxa"/>
            <w:noWrap w:val="0"/>
            <w:vAlign w:val="center"/>
          </w:tcPr>
          <w:p w14:paraId="040615A2">
            <w:pPr>
              <w:autoSpaceDE w:val="0"/>
              <w:autoSpaceDN w:val="0"/>
              <w:adjustRightInd w:val="0"/>
              <w:spacing w:line="360" w:lineRule="auto"/>
              <w:jc w:val="center"/>
              <w:rPr>
                <w:rFonts w:hint="default" w:ascii="Times New Roman" w:hAnsi="Times New Roman" w:cs="Times New Roman"/>
                <w:color w:val="auto"/>
                <w:kern w:val="0"/>
                <w:szCs w:val="21"/>
              </w:rPr>
            </w:pPr>
          </w:p>
        </w:tc>
        <w:tc>
          <w:tcPr>
            <w:tcW w:w="1040" w:type="dxa"/>
            <w:noWrap w:val="0"/>
            <w:vAlign w:val="center"/>
          </w:tcPr>
          <w:p w14:paraId="1D8160C8">
            <w:pPr>
              <w:autoSpaceDE w:val="0"/>
              <w:autoSpaceDN w:val="0"/>
              <w:adjustRightInd w:val="0"/>
              <w:spacing w:line="360" w:lineRule="auto"/>
              <w:jc w:val="center"/>
              <w:rPr>
                <w:rFonts w:hint="default" w:ascii="Times New Roman" w:hAnsi="Times New Roman" w:cs="Times New Roman"/>
                <w:color w:val="auto"/>
                <w:kern w:val="0"/>
                <w:szCs w:val="21"/>
              </w:rPr>
            </w:pPr>
          </w:p>
        </w:tc>
        <w:tc>
          <w:tcPr>
            <w:tcW w:w="907" w:type="dxa"/>
            <w:noWrap w:val="0"/>
            <w:vAlign w:val="center"/>
          </w:tcPr>
          <w:p w14:paraId="52BCE4FC">
            <w:pPr>
              <w:autoSpaceDE w:val="0"/>
              <w:autoSpaceDN w:val="0"/>
              <w:adjustRightInd w:val="0"/>
              <w:spacing w:line="360" w:lineRule="auto"/>
              <w:jc w:val="center"/>
              <w:rPr>
                <w:rFonts w:hint="default" w:ascii="Times New Roman" w:hAnsi="Times New Roman" w:cs="Times New Roman"/>
                <w:color w:val="auto"/>
                <w:kern w:val="0"/>
                <w:szCs w:val="21"/>
              </w:rPr>
            </w:pPr>
          </w:p>
        </w:tc>
        <w:tc>
          <w:tcPr>
            <w:tcW w:w="1080" w:type="dxa"/>
            <w:noWrap w:val="0"/>
            <w:vAlign w:val="center"/>
          </w:tcPr>
          <w:p w14:paraId="6A0B1701">
            <w:pPr>
              <w:autoSpaceDE w:val="0"/>
              <w:autoSpaceDN w:val="0"/>
              <w:adjustRightInd w:val="0"/>
              <w:spacing w:line="360" w:lineRule="auto"/>
              <w:jc w:val="center"/>
              <w:rPr>
                <w:rFonts w:hint="default" w:ascii="Times New Roman" w:hAnsi="Times New Roman" w:cs="Times New Roman"/>
                <w:b/>
                <w:bCs/>
                <w:color w:val="auto"/>
                <w:kern w:val="0"/>
                <w:szCs w:val="21"/>
              </w:rPr>
            </w:pPr>
          </w:p>
        </w:tc>
      </w:tr>
    </w:tbl>
    <w:p w14:paraId="753892B6">
      <w:pPr>
        <w:pStyle w:val="12"/>
        <w:spacing w:line="360" w:lineRule="auto"/>
        <w:jc w:val="both"/>
        <w:rPr>
          <w:rFonts w:hint="default" w:ascii="Times New Roman" w:hAnsi="Times New Roman" w:cs="Times New Roman"/>
          <w:color w:val="auto"/>
        </w:rPr>
      </w:pPr>
      <w:r>
        <w:rPr>
          <w:rFonts w:hint="default" w:ascii="Times New Roman" w:hAnsi="Times New Roman" w:cs="Times New Roman"/>
          <w:b/>
          <w:color w:val="auto"/>
          <w:kern w:val="0"/>
          <w:sz w:val="28"/>
          <w:szCs w:val="28"/>
        </w:rPr>
        <w:br w:type="page"/>
      </w:r>
    </w:p>
    <w:p w14:paraId="22334B35">
      <w:pPr>
        <w:spacing w:line="360" w:lineRule="auto"/>
        <w:rPr>
          <w:rFonts w:hint="default" w:ascii="Times New Roman" w:hAnsi="Times New Roman" w:cs="Times New Roman"/>
          <w:color w:val="auto"/>
          <w:sz w:val="24"/>
        </w:rPr>
      </w:pPr>
    </w:p>
    <w:p w14:paraId="1AEAECCC">
      <w:pPr>
        <w:numPr>
          <w:ilvl w:val="0"/>
          <w:numId w:val="0"/>
        </w:numPr>
        <w:jc w:val="center"/>
        <w:rPr>
          <w:rFonts w:hint="default" w:ascii="Times New Roman" w:hAnsi="Times New Roman" w:eastAsia="黑体" w:cs="Times New Roman"/>
          <w:b/>
          <w:bCs/>
          <w:color w:val="auto"/>
          <w:kern w:val="2"/>
          <w:sz w:val="36"/>
          <w:szCs w:val="36"/>
          <w:lang w:val="en-US" w:eastAsia="zh-CN" w:bidi="ar-SA"/>
        </w:rPr>
      </w:pPr>
      <w:r>
        <w:rPr>
          <w:rFonts w:hint="eastAsia" w:ascii="Times New Roman" w:hAnsi="Times New Roman" w:eastAsia="黑体" w:cs="Times New Roman"/>
          <w:b/>
          <w:bCs/>
          <w:color w:val="auto"/>
          <w:kern w:val="2"/>
          <w:sz w:val="36"/>
          <w:szCs w:val="36"/>
          <w:lang w:val="en-US" w:eastAsia="zh-CN" w:bidi="ar-SA"/>
        </w:rPr>
        <w:t>六、</w:t>
      </w:r>
      <w:r>
        <w:rPr>
          <w:rFonts w:hint="default" w:ascii="Times New Roman" w:hAnsi="Times New Roman" w:eastAsia="黑体" w:cs="Times New Roman"/>
          <w:b/>
          <w:bCs/>
          <w:color w:val="auto"/>
          <w:kern w:val="2"/>
          <w:sz w:val="36"/>
          <w:szCs w:val="36"/>
          <w:lang w:val="en-US" w:eastAsia="zh-CN" w:bidi="ar-SA"/>
        </w:rPr>
        <w:t>其他资料（如有）</w:t>
      </w:r>
    </w:p>
    <w:p w14:paraId="686E3848">
      <w:pPr>
        <w:widowControl w:val="0"/>
        <w:numPr>
          <w:ilvl w:val="0"/>
          <w:numId w:val="0"/>
        </w:numPr>
        <w:jc w:val="center"/>
        <w:rPr>
          <w:rFonts w:hint="default" w:ascii="Times New Roman" w:hAnsi="Times New Roman" w:eastAsia="黑体" w:cs="Times New Roman"/>
          <w:b/>
          <w:bCs/>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（格式自拟）</w:t>
      </w:r>
    </w:p>
    <w:p w14:paraId="5722CCFF">
      <w:pPr>
        <w:widowControl w:val="0"/>
        <w:numPr>
          <w:ilvl w:val="0"/>
          <w:numId w:val="0"/>
        </w:numPr>
        <w:jc w:val="both"/>
        <w:rPr>
          <w:rFonts w:hint="default" w:ascii="Times New Roman" w:hAnsi="Times New Roman" w:eastAsia="黑体" w:cs="Times New Roman"/>
          <w:b/>
          <w:bCs/>
          <w:color w:val="auto"/>
          <w:kern w:val="2"/>
          <w:sz w:val="36"/>
          <w:szCs w:val="36"/>
          <w:lang w:val="en-US" w:eastAsia="zh-CN" w:bidi="ar-SA"/>
        </w:rPr>
        <w:sectPr>
          <w:footerReference r:id="rId4" w:type="first"/>
          <w:footerReference r:id="rId3" w:type="default"/>
          <w:pgSz w:w="11906" w:h="16838"/>
          <w:pgMar w:top="1418" w:right="1418" w:bottom="1418" w:left="1418" w:header="851" w:footer="992" w:gutter="0"/>
          <w:pgNumType w:fmt="decimal" w:start="1"/>
          <w:cols w:space="720" w:num="1"/>
          <w:docGrid w:type="lines" w:linePitch="312" w:charSpace="0"/>
        </w:sectPr>
      </w:pPr>
    </w:p>
    <w:p w14:paraId="58059FDE">
      <w:pPr>
        <w:tabs>
          <w:tab w:val="left" w:pos="3120"/>
        </w:tabs>
        <w:spacing w:line="360" w:lineRule="auto"/>
        <w:jc w:val="left"/>
        <w:rPr>
          <w:rFonts w:hint="default" w:ascii="Times New Roman" w:hAnsi="Times New Roman" w:eastAsia="黑体" w:cs="Times New Roman"/>
          <w:b/>
          <w:bCs/>
          <w:color w:val="auto"/>
          <w:sz w:val="28"/>
          <w:szCs w:val="28"/>
        </w:rPr>
      </w:pPr>
      <w:bookmarkStart w:id="6" w:name="_Toc234296478"/>
      <w:bookmarkStart w:id="7" w:name="_Toc205108396"/>
      <w:bookmarkStart w:id="8" w:name="_Toc200952884"/>
      <w:bookmarkStart w:id="9" w:name="_Toc201658968"/>
      <w:r>
        <w:rPr>
          <w:rFonts w:hint="default" w:ascii="Times New Roman" w:hAnsi="Times New Roman" w:eastAsia="黑体" w:cs="Times New Roman"/>
          <w:b/>
          <w:bCs/>
          <w:color w:val="auto"/>
          <w:sz w:val="28"/>
          <w:szCs w:val="28"/>
        </w:rPr>
        <w:t>附件</w:t>
      </w:r>
      <w:r>
        <w:rPr>
          <w:rFonts w:hint="default" w:ascii="Times New Roman" w:hAnsi="Times New Roman" w:eastAsia="黑体" w:cs="Times New Roman"/>
          <w:b/>
          <w:bCs/>
          <w:color w:val="auto"/>
          <w:sz w:val="28"/>
          <w:szCs w:val="28"/>
          <w:lang w:val="en-US" w:eastAsia="zh-CN"/>
        </w:rPr>
        <w:t>2</w:t>
      </w:r>
      <w:r>
        <w:rPr>
          <w:rFonts w:hint="default" w:ascii="Times New Roman" w:hAnsi="Times New Roman" w:eastAsia="黑体" w:cs="Times New Roman"/>
          <w:b/>
          <w:bCs/>
          <w:color w:val="auto"/>
          <w:sz w:val="28"/>
          <w:szCs w:val="28"/>
        </w:rPr>
        <w:t>：</w:t>
      </w:r>
    </w:p>
    <w:bookmarkEnd w:id="6"/>
    <w:bookmarkEnd w:id="7"/>
    <w:bookmarkEnd w:id="8"/>
    <w:bookmarkEnd w:id="9"/>
    <w:p w14:paraId="7CB842E8">
      <w:pPr>
        <w:spacing w:line="720" w:lineRule="auto"/>
        <w:jc w:val="center"/>
        <w:rPr>
          <w:rFonts w:hint="default" w:ascii="Times New Roman" w:hAnsi="Times New Roman" w:cs="Times New Roman"/>
          <w:b/>
          <w:bCs/>
          <w:color w:val="auto"/>
          <w:sz w:val="52"/>
          <w:szCs w:val="52"/>
        </w:rPr>
      </w:pPr>
    </w:p>
    <w:p w14:paraId="5DA284A8">
      <w:pPr>
        <w:spacing w:line="720" w:lineRule="auto"/>
        <w:jc w:val="center"/>
        <w:rPr>
          <w:rFonts w:hint="default" w:ascii="Times New Roman" w:hAnsi="Times New Roman" w:cs="Times New Roman"/>
          <w:b/>
          <w:bCs/>
          <w:color w:val="auto"/>
          <w:sz w:val="52"/>
          <w:szCs w:val="52"/>
        </w:rPr>
      </w:pPr>
    </w:p>
    <w:p w14:paraId="4F7C131B">
      <w:pPr>
        <w:spacing w:line="720" w:lineRule="auto"/>
        <w:jc w:val="center"/>
        <w:rPr>
          <w:rFonts w:hint="default" w:ascii="Times New Roman" w:hAnsi="Times New Roman" w:eastAsia="宋体" w:cs="Times New Roman"/>
          <w:b/>
          <w:bCs/>
          <w:color w:val="auto"/>
          <w:sz w:val="32"/>
          <w:szCs w:val="32"/>
          <w:lang w:eastAsia="zh-CN"/>
        </w:rPr>
      </w:pPr>
      <w:r>
        <w:rPr>
          <w:rFonts w:hint="default" w:ascii="Times New Roman" w:hAnsi="Times New Roman" w:cs="Times New Roman"/>
          <w:b/>
          <w:bCs/>
          <w:color w:val="auto"/>
          <w:sz w:val="32"/>
          <w:szCs w:val="32"/>
          <w:lang w:eastAsia="zh-CN"/>
        </w:rPr>
        <w:t>合同条款及格式</w:t>
      </w:r>
      <w:r>
        <w:rPr>
          <w:rFonts w:hint="eastAsia" w:ascii="Times New Roman" w:hAnsi="Times New Roman" w:cs="Times New Roman"/>
          <w:b/>
          <w:bCs/>
          <w:color w:val="auto"/>
          <w:sz w:val="32"/>
          <w:szCs w:val="32"/>
          <w:lang w:eastAsia="zh-CN"/>
        </w:rPr>
        <w:t>（</w:t>
      </w:r>
      <w:r>
        <w:rPr>
          <w:rFonts w:hint="eastAsia" w:ascii="Times New Roman" w:hAnsi="Times New Roman" w:cs="Times New Roman"/>
          <w:b/>
          <w:bCs/>
          <w:color w:val="auto"/>
          <w:sz w:val="32"/>
          <w:szCs w:val="32"/>
          <w:lang w:val="en-US" w:eastAsia="zh-CN"/>
        </w:rPr>
        <w:t>略</w:t>
      </w:r>
      <w:r>
        <w:rPr>
          <w:rFonts w:hint="eastAsia" w:ascii="Times New Roman" w:hAnsi="Times New Roman" w:cs="Times New Roman"/>
          <w:b/>
          <w:bCs/>
          <w:color w:val="auto"/>
          <w:sz w:val="32"/>
          <w:szCs w:val="32"/>
          <w:lang w:eastAsia="zh-CN"/>
        </w:rPr>
        <w:t>）</w:t>
      </w:r>
    </w:p>
    <w:p w14:paraId="41DF71D2">
      <w:pPr>
        <w:keepNext w:val="0"/>
        <w:keepLines w:val="0"/>
        <w:pageBreakBefore w:val="0"/>
        <w:kinsoku/>
        <w:wordWrap/>
        <w:overflowPunct/>
        <w:topLinePunct w:val="0"/>
        <w:autoSpaceDE/>
        <w:autoSpaceDN/>
        <w:bidi w:val="0"/>
        <w:adjustRightInd/>
        <w:snapToGrid/>
        <w:spacing w:afterAutospacing="0" w:line="580" w:lineRule="exact"/>
        <w:ind w:left="638" w:leftChars="304" w:firstLine="2520" w:firstLineChars="1200"/>
        <w:textAlignment w:val="auto"/>
        <w:rPr>
          <w:rFonts w:hint="default" w:ascii="Nimbus Roman" w:hAnsi="Nimbus Roman" w:cs="Nimbus Roman"/>
          <w:lang w:val="en-US" w:eastAsia="zh-CN"/>
        </w:rPr>
      </w:pPr>
    </w:p>
    <w:p w14:paraId="703A9986">
      <w:pPr>
        <w:rPr>
          <w:rFonts w:hint="default" w:ascii="Times New Roman" w:hAnsi="Times New Roman" w:cs="Times New Roman"/>
          <w:color w:val="auto"/>
          <w:szCs w:val="21"/>
        </w:rPr>
      </w:pPr>
    </w:p>
    <w:p w14:paraId="1800E343">
      <w:pPr>
        <w:tabs>
          <w:tab w:val="left" w:pos="7938"/>
        </w:tabs>
        <w:spacing w:line="276" w:lineRule="auto"/>
        <w:rPr>
          <w:rFonts w:hint="eastAsia" w:ascii="宋体" w:hAnsi="宋体"/>
          <w:sz w:val="24"/>
        </w:rPr>
      </w:pPr>
      <w:r>
        <w:rPr>
          <w:rFonts w:hint="default" w:ascii="Times New Roman" w:hAnsi="Times New Roman" w:cs="Times New Roman"/>
          <w:color w:val="auto"/>
          <w:szCs w:val="21"/>
        </w:rPr>
        <w:br w:type="page"/>
      </w:r>
      <w:bookmarkEnd w:id="2"/>
      <w:bookmarkEnd w:id="3"/>
      <w:bookmarkEnd w:id="4"/>
    </w:p>
    <w:p w14:paraId="541E049F">
      <w:pPr>
        <w:spacing w:line="276" w:lineRule="auto"/>
        <w:jc w:val="center"/>
        <w:rPr>
          <w:rFonts w:hint="eastAsia" w:ascii="宋体" w:hAnsi="宋体"/>
          <w:b/>
          <w:bCs/>
          <w:spacing w:val="-12"/>
          <w:sz w:val="52"/>
          <w:szCs w:val="52"/>
        </w:rPr>
      </w:pPr>
      <w:r>
        <w:rPr>
          <w:rFonts w:hint="eastAsia" w:ascii="宋体" w:hAnsi="宋体"/>
          <w:b/>
          <w:bCs/>
          <w:spacing w:val="-12"/>
          <w:sz w:val="52"/>
          <w:szCs w:val="52"/>
        </w:rPr>
        <w:t>建设工程施工图设计文件</w:t>
      </w:r>
    </w:p>
    <w:p w14:paraId="3EFE89CF">
      <w:pPr>
        <w:spacing w:line="276" w:lineRule="auto"/>
        <w:jc w:val="center"/>
        <w:rPr>
          <w:rFonts w:hint="eastAsia" w:ascii="宋体" w:hAnsi="宋体"/>
          <w:b/>
          <w:bCs/>
          <w:spacing w:val="-12"/>
          <w:sz w:val="52"/>
          <w:szCs w:val="52"/>
        </w:rPr>
      </w:pPr>
      <w:r>
        <w:rPr>
          <w:rFonts w:hint="eastAsia" w:ascii="宋体" w:hAnsi="宋体"/>
          <w:b/>
          <w:bCs/>
          <w:spacing w:val="-12"/>
          <w:sz w:val="52"/>
          <w:szCs w:val="52"/>
        </w:rPr>
        <w:t>技术审查合同</w:t>
      </w:r>
    </w:p>
    <w:p w14:paraId="6BEE638C">
      <w:pPr>
        <w:pStyle w:val="6"/>
        <w:spacing w:beforeLines="0" w:afterLines="0"/>
        <w:ind w:firstLine="422" w:firstLineChars="175"/>
        <w:rPr>
          <w:rFonts w:hint="default" w:ascii="宋体" w:hAnsi="宋体" w:cs="宋体"/>
          <w:b/>
          <w:sz w:val="24"/>
          <w:szCs w:val="20"/>
        </w:rPr>
      </w:pPr>
      <w:r>
        <w:rPr>
          <w:rFonts w:hint="default" w:ascii="宋体" w:hAnsi="宋体" w:cs="宋体"/>
          <w:b/>
          <w:sz w:val="24"/>
          <w:szCs w:val="20"/>
        </w:rPr>
        <w:t>注：本合同只作为参考文本，合同条款可根据采购人及中标人签订合同时的实际情况进行修改调整。</w:t>
      </w:r>
    </w:p>
    <w:p w14:paraId="3CF4FC10">
      <w:pPr>
        <w:spacing w:line="276" w:lineRule="auto"/>
        <w:rPr>
          <w:rFonts w:hint="eastAsia" w:ascii="宋体" w:hAnsi="宋体"/>
          <w:sz w:val="52"/>
        </w:rPr>
      </w:pPr>
    </w:p>
    <w:p w14:paraId="21EA2C08">
      <w:pPr>
        <w:spacing w:line="276" w:lineRule="auto"/>
        <w:rPr>
          <w:rFonts w:hint="eastAsia" w:ascii="宋体" w:hAnsi="宋体"/>
          <w:sz w:val="48"/>
        </w:rPr>
      </w:pPr>
    </w:p>
    <w:p w14:paraId="64B86290">
      <w:pPr>
        <w:spacing w:line="276" w:lineRule="auto"/>
        <w:ind w:left="2458" w:leftChars="304" w:hanging="1820" w:hangingChars="650"/>
        <w:rPr>
          <w:rFonts w:hint="eastAsia" w:ascii="宋体" w:hAnsi="宋体"/>
          <w:sz w:val="28"/>
          <w:szCs w:val="28"/>
          <w:u w:val="single"/>
        </w:rPr>
      </w:pPr>
      <w:r>
        <w:rPr>
          <w:rFonts w:hint="eastAsia" w:ascii="宋体" w:hAnsi="宋体"/>
          <w:sz w:val="28"/>
          <w:szCs w:val="28"/>
        </w:rPr>
        <w:t>工 程 名 称：</w:t>
      </w:r>
      <w:r>
        <w:rPr>
          <w:rFonts w:hint="eastAsia" w:ascii="宋体" w:hAnsi="宋体"/>
          <w:sz w:val="32"/>
          <w:szCs w:val="32"/>
          <w:u w:val="single"/>
        </w:rPr>
        <w:t xml:space="preserve"> </w:t>
      </w:r>
      <w:r>
        <w:rPr>
          <w:rFonts w:hint="eastAsia" w:ascii="宋体" w:hAnsi="宋体"/>
          <w:sz w:val="28"/>
          <w:szCs w:val="28"/>
          <w:u w:val="single"/>
        </w:rPr>
        <w:t xml:space="preserve">                                     </w:t>
      </w:r>
    </w:p>
    <w:p w14:paraId="51055650">
      <w:pPr>
        <w:spacing w:line="276" w:lineRule="auto"/>
        <w:ind w:firstLine="560" w:firstLineChars="200"/>
        <w:rPr>
          <w:rFonts w:hint="eastAsia" w:ascii="宋体" w:hAnsi="宋体"/>
          <w:sz w:val="28"/>
          <w:szCs w:val="28"/>
        </w:rPr>
      </w:pPr>
    </w:p>
    <w:p w14:paraId="7227AAD9">
      <w:pPr>
        <w:spacing w:line="276" w:lineRule="auto"/>
        <w:ind w:left="2458" w:leftChars="304" w:hanging="1820" w:hangingChars="650"/>
        <w:rPr>
          <w:rFonts w:hint="eastAsia" w:ascii="宋体" w:hAnsi="宋体"/>
          <w:sz w:val="28"/>
          <w:szCs w:val="28"/>
          <w:u w:val="single"/>
        </w:rPr>
      </w:pPr>
      <w:r>
        <w:rPr>
          <w:rFonts w:hint="eastAsia" w:ascii="宋体" w:hAnsi="宋体"/>
          <w:sz w:val="28"/>
          <w:szCs w:val="28"/>
        </w:rPr>
        <w:t>工 程 地 点：</w:t>
      </w:r>
      <w:r>
        <w:rPr>
          <w:rFonts w:hint="eastAsia" w:ascii="宋体" w:hAnsi="宋体"/>
          <w:sz w:val="28"/>
          <w:szCs w:val="28"/>
          <w:u w:val="single"/>
        </w:rPr>
        <w:t xml:space="preserve">                                      </w:t>
      </w:r>
    </w:p>
    <w:p w14:paraId="07AD0A9B">
      <w:pPr>
        <w:spacing w:line="276" w:lineRule="auto"/>
        <w:ind w:left="2458" w:leftChars="304" w:hanging="1820" w:hangingChars="650"/>
        <w:rPr>
          <w:rFonts w:hint="eastAsia" w:ascii="宋体" w:hAnsi="宋体"/>
          <w:sz w:val="28"/>
          <w:szCs w:val="28"/>
          <w:u w:val="single"/>
        </w:rPr>
      </w:pPr>
    </w:p>
    <w:p w14:paraId="47FA7948">
      <w:pPr>
        <w:spacing w:line="276" w:lineRule="auto"/>
        <w:ind w:left="2458" w:leftChars="304" w:hanging="1820" w:hangingChars="650"/>
        <w:rPr>
          <w:rFonts w:hint="eastAsia" w:ascii="宋体" w:hAnsi="宋体"/>
          <w:sz w:val="28"/>
          <w:szCs w:val="28"/>
          <w:u w:val="single"/>
        </w:rPr>
      </w:pPr>
      <w:r>
        <w:rPr>
          <w:rFonts w:hint="eastAsia" w:ascii="宋体" w:hAnsi="宋体"/>
          <w:sz w:val="28"/>
          <w:szCs w:val="28"/>
        </w:rPr>
        <w:t>合 同 编 号：</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p>
    <w:p w14:paraId="5EDA409D">
      <w:pPr>
        <w:spacing w:line="276" w:lineRule="auto"/>
        <w:ind w:left="2458" w:leftChars="304" w:hanging="1820" w:hangingChars="650"/>
        <w:rPr>
          <w:rFonts w:hint="eastAsia" w:ascii="宋体" w:hAnsi="宋体"/>
          <w:sz w:val="28"/>
          <w:szCs w:val="28"/>
          <w:u w:val="single"/>
        </w:rPr>
      </w:pPr>
    </w:p>
    <w:p w14:paraId="3A0130DB">
      <w:pPr>
        <w:spacing w:line="276" w:lineRule="auto"/>
        <w:ind w:left="2458" w:leftChars="304" w:hanging="1820" w:hangingChars="650"/>
        <w:rPr>
          <w:rFonts w:hint="default" w:ascii="宋体" w:hAnsi="宋体" w:eastAsiaTheme="minorEastAsia"/>
          <w:sz w:val="28"/>
          <w:szCs w:val="28"/>
          <w:u w:val="single"/>
          <w:lang w:val="en-US" w:eastAsia="zh-CN"/>
        </w:rPr>
      </w:pPr>
      <w:r>
        <w:rPr>
          <w:rFonts w:hint="eastAsia" w:ascii="宋体" w:hAnsi="宋体"/>
          <w:sz w:val="28"/>
          <w:szCs w:val="28"/>
        </w:rPr>
        <w:t>审查证书等级：</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p>
    <w:p w14:paraId="23786661">
      <w:pPr>
        <w:spacing w:line="276" w:lineRule="auto"/>
        <w:ind w:left="2458" w:leftChars="304" w:hanging="1820" w:hangingChars="650"/>
        <w:rPr>
          <w:rFonts w:hint="eastAsia" w:ascii="宋体" w:hAnsi="宋体"/>
          <w:sz w:val="28"/>
          <w:szCs w:val="28"/>
          <w:u w:val="single"/>
        </w:rPr>
      </w:pPr>
    </w:p>
    <w:p w14:paraId="07EEDE3A">
      <w:pPr>
        <w:spacing w:line="276" w:lineRule="auto"/>
        <w:ind w:left="2458" w:leftChars="304" w:hanging="1820" w:hangingChars="650"/>
        <w:rPr>
          <w:rFonts w:hint="eastAsia" w:ascii="宋体" w:hAnsi="宋体"/>
          <w:sz w:val="28"/>
          <w:szCs w:val="28"/>
          <w:u w:val="single"/>
        </w:rPr>
      </w:pPr>
      <w:r>
        <w:rPr>
          <w:rFonts w:hint="eastAsia" w:ascii="宋体" w:hAnsi="宋体"/>
          <w:sz w:val="28"/>
          <w:szCs w:val="28"/>
        </w:rPr>
        <w:t>委  托  人：</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p>
    <w:p w14:paraId="37283C8D">
      <w:pPr>
        <w:spacing w:line="276" w:lineRule="auto"/>
        <w:ind w:left="2458" w:leftChars="304" w:hanging="1820" w:hangingChars="650"/>
        <w:rPr>
          <w:rFonts w:hint="eastAsia" w:ascii="宋体" w:hAnsi="宋体"/>
          <w:sz w:val="28"/>
          <w:szCs w:val="28"/>
          <w:u w:val="single"/>
        </w:rPr>
      </w:pPr>
    </w:p>
    <w:p w14:paraId="0E99B6C0">
      <w:pPr>
        <w:spacing w:line="276" w:lineRule="auto"/>
        <w:ind w:left="2458" w:leftChars="304" w:hanging="1820" w:hangingChars="650"/>
        <w:rPr>
          <w:rFonts w:hint="eastAsia" w:ascii="宋体" w:hAnsi="宋体"/>
          <w:sz w:val="28"/>
          <w:szCs w:val="28"/>
        </w:rPr>
      </w:pPr>
      <w:r>
        <w:rPr>
          <w:rFonts w:hint="eastAsia" w:ascii="宋体" w:hAnsi="宋体"/>
          <w:sz w:val="28"/>
          <w:szCs w:val="28"/>
        </w:rPr>
        <w:t>审  查  人：</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p>
    <w:p w14:paraId="3F542CF7">
      <w:pPr>
        <w:spacing w:line="276" w:lineRule="auto"/>
        <w:ind w:firstLine="640" w:firstLineChars="200"/>
        <w:rPr>
          <w:rFonts w:hint="eastAsia" w:ascii="宋体" w:hAnsi="宋体"/>
          <w:sz w:val="32"/>
          <w:szCs w:val="32"/>
        </w:rPr>
      </w:pPr>
    </w:p>
    <w:p w14:paraId="63AB1103">
      <w:pPr>
        <w:spacing w:line="276" w:lineRule="auto"/>
        <w:ind w:firstLine="640" w:firstLineChars="200"/>
        <w:rPr>
          <w:rFonts w:hint="eastAsia" w:ascii="宋体" w:hAnsi="宋体"/>
          <w:sz w:val="32"/>
          <w:szCs w:val="32"/>
        </w:rPr>
      </w:pPr>
    </w:p>
    <w:p w14:paraId="2AF388E0">
      <w:pPr>
        <w:spacing w:line="276" w:lineRule="auto"/>
        <w:ind w:firstLine="640" w:firstLineChars="200"/>
        <w:rPr>
          <w:rFonts w:hint="eastAsia" w:ascii="宋体" w:hAnsi="宋体"/>
          <w:sz w:val="32"/>
          <w:szCs w:val="32"/>
        </w:rPr>
      </w:pPr>
      <w:r>
        <w:rPr>
          <w:rFonts w:hint="eastAsia" w:ascii="宋体" w:hAnsi="宋体"/>
          <w:sz w:val="32"/>
          <w:szCs w:val="32"/>
        </w:rPr>
        <w:t xml:space="preserve">签 订 日 期： </w:t>
      </w:r>
      <w:r>
        <w:rPr>
          <w:rFonts w:hint="eastAsia" w:ascii="宋体" w:hAnsi="宋体"/>
          <w:sz w:val="32"/>
          <w:szCs w:val="32"/>
          <w:u w:val="single"/>
        </w:rPr>
        <w:t xml:space="preserve">   202</w:t>
      </w:r>
      <w:r>
        <w:rPr>
          <w:rFonts w:hint="eastAsia" w:ascii="宋体" w:hAnsi="宋体"/>
          <w:sz w:val="32"/>
          <w:szCs w:val="32"/>
          <w:u w:val="single"/>
          <w:lang w:val="en-US" w:eastAsia="zh-CN"/>
        </w:rPr>
        <w:t>6</w:t>
      </w:r>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r>
        <w:rPr>
          <w:rFonts w:hint="eastAsia" w:ascii="宋体" w:hAnsi="宋体"/>
          <w:sz w:val="32"/>
          <w:szCs w:val="32"/>
        </w:rPr>
        <w:t>月</w:t>
      </w:r>
      <w:r>
        <w:rPr>
          <w:rFonts w:hint="eastAsia" w:ascii="宋体" w:hAnsi="宋体"/>
          <w:sz w:val="32"/>
          <w:szCs w:val="32"/>
          <w:u w:val="single"/>
        </w:rPr>
        <w:t xml:space="preserve">    </w:t>
      </w:r>
      <w:r>
        <w:rPr>
          <w:rFonts w:hint="eastAsia" w:ascii="宋体" w:hAnsi="宋体"/>
          <w:sz w:val="32"/>
          <w:szCs w:val="32"/>
        </w:rPr>
        <w:t>日</w:t>
      </w:r>
    </w:p>
    <w:p w14:paraId="6AF4E685">
      <w:pPr>
        <w:pStyle w:val="8"/>
        <w:rPr>
          <w:rFonts w:hint="eastAsia" w:ascii="宋体" w:hAnsi="宋体"/>
          <w:sz w:val="32"/>
          <w:szCs w:val="32"/>
        </w:rPr>
      </w:pPr>
    </w:p>
    <w:p w14:paraId="59CE7854">
      <w:pPr>
        <w:rPr>
          <w:rFonts w:hint="eastAsia"/>
        </w:rPr>
      </w:pPr>
    </w:p>
    <w:p w14:paraId="4BBC56A4">
      <w:pPr>
        <w:spacing w:line="276" w:lineRule="auto"/>
        <w:rPr>
          <w:rFonts w:hint="eastAsia" w:ascii="宋体" w:hAnsi="宋体"/>
          <w:b/>
          <w:spacing w:val="8"/>
          <w:sz w:val="28"/>
          <w:szCs w:val="28"/>
        </w:rPr>
      </w:pPr>
    </w:p>
    <w:p w14:paraId="32670E8B">
      <w:pPr>
        <w:spacing w:line="276" w:lineRule="auto"/>
        <w:rPr>
          <w:rFonts w:ascii="宋体" w:hAnsi="宋体"/>
          <w:spacing w:val="8"/>
          <w:sz w:val="28"/>
          <w:szCs w:val="28"/>
        </w:rPr>
      </w:pPr>
      <w:r>
        <w:rPr>
          <w:rFonts w:hint="eastAsia" w:ascii="宋体" w:hAnsi="宋体"/>
          <w:b/>
          <w:spacing w:val="8"/>
          <w:sz w:val="28"/>
          <w:szCs w:val="28"/>
        </w:rPr>
        <w:t>委托人</w:t>
      </w:r>
      <w:r>
        <w:rPr>
          <w:rFonts w:hint="eastAsia" w:ascii="宋体" w:hAnsi="宋体"/>
          <w:spacing w:val="8"/>
          <w:sz w:val="28"/>
          <w:szCs w:val="28"/>
        </w:rPr>
        <w:t>：</w:t>
      </w:r>
      <w:r>
        <w:rPr>
          <w:rFonts w:hint="eastAsia" w:ascii="宋体" w:hAnsi="宋体"/>
          <w:sz w:val="28"/>
          <w:szCs w:val="28"/>
          <w:u w:val="single"/>
        </w:rPr>
        <w:t xml:space="preserve">                              </w:t>
      </w:r>
    </w:p>
    <w:p w14:paraId="58F85A4E">
      <w:pPr>
        <w:spacing w:line="276" w:lineRule="auto"/>
        <w:rPr>
          <w:rFonts w:hint="eastAsia" w:ascii="宋体" w:hAnsi="宋体"/>
          <w:spacing w:val="8"/>
          <w:sz w:val="28"/>
          <w:szCs w:val="28"/>
        </w:rPr>
      </w:pPr>
    </w:p>
    <w:p w14:paraId="5AEA6D3E">
      <w:pPr>
        <w:spacing w:line="276" w:lineRule="auto"/>
        <w:rPr>
          <w:rFonts w:hint="eastAsia" w:ascii="宋体" w:hAnsi="宋体"/>
          <w:spacing w:val="8"/>
          <w:sz w:val="28"/>
          <w:szCs w:val="28"/>
        </w:rPr>
      </w:pPr>
      <w:r>
        <w:rPr>
          <w:rFonts w:hint="eastAsia" w:ascii="宋体" w:hAnsi="宋体"/>
          <w:b/>
          <w:spacing w:val="8"/>
          <w:sz w:val="28"/>
          <w:szCs w:val="28"/>
        </w:rPr>
        <w:t>审查人</w:t>
      </w:r>
      <w:r>
        <w:rPr>
          <w:rFonts w:hint="eastAsia" w:ascii="宋体" w:hAnsi="宋体"/>
          <w:spacing w:val="8"/>
          <w:sz w:val="28"/>
          <w:szCs w:val="28"/>
        </w:rPr>
        <w:t>：</w:t>
      </w:r>
      <w:r>
        <w:rPr>
          <w:rFonts w:hint="eastAsia" w:ascii="宋体" w:hAnsi="宋体"/>
          <w:sz w:val="32"/>
          <w:szCs w:val="32"/>
          <w:u w:val="single"/>
        </w:rPr>
        <w:t xml:space="preserve"> </w:t>
      </w:r>
      <w:r>
        <w:rPr>
          <w:rFonts w:hint="eastAsia" w:ascii="宋体" w:hAnsi="宋体"/>
          <w:sz w:val="32"/>
          <w:szCs w:val="32"/>
          <w:u w:val="single"/>
          <w:lang w:val="en-US" w:eastAsia="zh-CN"/>
        </w:rPr>
        <w:t xml:space="preserve">                        </w:t>
      </w:r>
      <w:r>
        <w:rPr>
          <w:rFonts w:hint="eastAsia" w:ascii="宋体" w:hAnsi="宋体"/>
          <w:sz w:val="28"/>
          <w:szCs w:val="28"/>
          <w:u w:val="single"/>
        </w:rPr>
        <w:t xml:space="preserve"> </w:t>
      </w:r>
    </w:p>
    <w:p w14:paraId="57D9992C">
      <w:pPr>
        <w:spacing w:line="276" w:lineRule="auto"/>
        <w:rPr>
          <w:rFonts w:hint="eastAsia" w:ascii="宋体" w:hAnsi="宋体"/>
          <w:spacing w:val="8"/>
          <w:sz w:val="28"/>
          <w:szCs w:val="28"/>
        </w:rPr>
      </w:pPr>
    </w:p>
    <w:p w14:paraId="7E1480B3">
      <w:pPr>
        <w:spacing w:line="276" w:lineRule="auto"/>
        <w:ind w:firstLine="592" w:firstLineChars="200"/>
        <w:rPr>
          <w:rFonts w:hint="eastAsia" w:ascii="宋体" w:hAnsi="宋体"/>
          <w:spacing w:val="8"/>
          <w:sz w:val="28"/>
          <w:szCs w:val="28"/>
        </w:rPr>
      </w:pPr>
      <w:r>
        <w:rPr>
          <w:rFonts w:hint="eastAsia" w:ascii="宋体" w:hAnsi="宋体"/>
          <w:spacing w:val="8"/>
          <w:sz w:val="28"/>
          <w:szCs w:val="28"/>
        </w:rPr>
        <w:t>委托人委托审查人承担</w:t>
      </w:r>
      <w:r>
        <w:rPr>
          <w:rFonts w:hint="eastAsia" w:ascii="宋体" w:hAnsi="宋体"/>
          <w:sz w:val="28"/>
          <w:szCs w:val="28"/>
          <w:u w:val="single"/>
        </w:rPr>
        <w:t xml:space="preserve">                             </w:t>
      </w:r>
      <w:r>
        <w:rPr>
          <w:rFonts w:hint="eastAsia" w:ascii="宋体" w:hAnsi="宋体"/>
          <w:sz w:val="32"/>
          <w:szCs w:val="32"/>
          <w:u w:val="single"/>
        </w:rPr>
        <w:t xml:space="preserve"> </w:t>
      </w:r>
      <w:r>
        <w:rPr>
          <w:rFonts w:hint="eastAsia" w:ascii="宋体" w:hAnsi="宋体"/>
          <w:sz w:val="28"/>
          <w:szCs w:val="28"/>
          <w:u w:val="single"/>
        </w:rPr>
        <w:t xml:space="preserve"> </w:t>
      </w:r>
      <w:r>
        <w:rPr>
          <w:rFonts w:hint="eastAsia" w:ascii="宋体" w:hAnsi="宋体"/>
          <w:spacing w:val="8"/>
          <w:sz w:val="28"/>
          <w:szCs w:val="28"/>
        </w:rPr>
        <w:t>施工图设计文件技术审查工作，经双方协商一致，签订本合同。</w:t>
      </w:r>
    </w:p>
    <w:p w14:paraId="43641137">
      <w:pPr>
        <w:spacing w:line="276" w:lineRule="auto"/>
        <w:ind w:firstLine="592" w:firstLineChars="200"/>
        <w:rPr>
          <w:rFonts w:hint="eastAsia" w:ascii="宋体" w:hAnsi="宋体"/>
          <w:spacing w:val="8"/>
          <w:sz w:val="28"/>
          <w:szCs w:val="28"/>
        </w:rPr>
      </w:pPr>
    </w:p>
    <w:p w14:paraId="3BD76656">
      <w:pPr>
        <w:spacing w:line="276" w:lineRule="auto"/>
        <w:rPr>
          <w:rFonts w:hint="eastAsia" w:ascii="宋体" w:hAnsi="宋体"/>
          <w:b/>
          <w:spacing w:val="8"/>
          <w:sz w:val="28"/>
          <w:szCs w:val="28"/>
        </w:rPr>
      </w:pPr>
      <w:r>
        <w:rPr>
          <w:rFonts w:hint="eastAsia" w:ascii="宋体" w:hAnsi="宋体"/>
          <w:b/>
          <w:spacing w:val="8"/>
          <w:sz w:val="28"/>
          <w:szCs w:val="28"/>
        </w:rPr>
        <w:t>第一条  本合同依据下列文件签订</w:t>
      </w:r>
    </w:p>
    <w:p w14:paraId="2BA92115">
      <w:pPr>
        <w:spacing w:line="276" w:lineRule="auto"/>
        <w:rPr>
          <w:rFonts w:hint="eastAsia" w:ascii="宋体" w:hAnsi="宋体"/>
          <w:spacing w:val="8"/>
          <w:sz w:val="28"/>
          <w:szCs w:val="28"/>
        </w:rPr>
      </w:pPr>
      <w:r>
        <w:rPr>
          <w:rFonts w:hint="eastAsia" w:ascii="宋体" w:hAnsi="宋体"/>
          <w:spacing w:val="8"/>
          <w:sz w:val="28"/>
          <w:szCs w:val="28"/>
        </w:rPr>
        <w:t>1.1 《中华人民共和国民法典》、《中华人民共和国建筑法》、《建设工程质量管理条例》、《房屋建筑和市政基础设施工程施工图设计文件审查管理办法》。</w:t>
      </w:r>
    </w:p>
    <w:p w14:paraId="2A97711D">
      <w:pPr>
        <w:spacing w:line="276" w:lineRule="auto"/>
        <w:rPr>
          <w:rFonts w:hint="eastAsia" w:ascii="宋体" w:hAnsi="宋体"/>
          <w:spacing w:val="8"/>
          <w:sz w:val="28"/>
          <w:szCs w:val="28"/>
        </w:rPr>
      </w:pPr>
      <w:r>
        <w:rPr>
          <w:rFonts w:hint="eastAsia" w:ascii="宋体" w:hAnsi="宋体"/>
          <w:spacing w:val="8"/>
          <w:sz w:val="28"/>
          <w:szCs w:val="28"/>
        </w:rPr>
        <w:t>1.2 国家及地方有关建设工程施工图文件审查管理法规和规章。</w:t>
      </w:r>
    </w:p>
    <w:p w14:paraId="6A5609E0">
      <w:pPr>
        <w:spacing w:line="276" w:lineRule="auto"/>
        <w:rPr>
          <w:rFonts w:hint="eastAsia" w:ascii="宋体" w:hAnsi="宋体"/>
          <w:spacing w:val="8"/>
          <w:sz w:val="28"/>
          <w:szCs w:val="28"/>
        </w:rPr>
      </w:pPr>
      <w:r>
        <w:rPr>
          <w:rFonts w:hint="eastAsia" w:ascii="宋体" w:hAnsi="宋体"/>
          <w:spacing w:val="8"/>
          <w:sz w:val="28"/>
          <w:szCs w:val="28"/>
        </w:rPr>
        <w:t>1.3 建设工程批准文件。</w:t>
      </w:r>
    </w:p>
    <w:p w14:paraId="3E17DCEC">
      <w:pPr>
        <w:keepNext w:val="0"/>
        <w:keepLines w:val="0"/>
        <w:widowControl/>
        <w:suppressLineNumbers w:val="0"/>
        <w:jc w:val="left"/>
        <w:rPr>
          <w:rFonts w:hint="eastAsia" w:ascii="宋体" w:hAnsi="宋体"/>
          <w:spacing w:val="8"/>
          <w:sz w:val="28"/>
          <w:szCs w:val="28"/>
        </w:rPr>
      </w:pPr>
      <w:r>
        <w:rPr>
          <w:rFonts w:hint="eastAsia" w:ascii="宋体" w:hAnsi="宋体"/>
          <w:spacing w:val="8"/>
          <w:sz w:val="28"/>
          <w:szCs w:val="28"/>
        </w:rPr>
        <w:t>1.4收费标准按 泸住建函[2011]100号“泸州市住房和城乡规划建设局关于贯彻《住房城乡建设厅转发省发展改革委关于降低部分建设项目收费标准规范收费行为等有关问题的通知》的通知” 、</w:t>
      </w:r>
      <w:r>
        <w:rPr>
          <w:rFonts w:hint="eastAsia" w:ascii="宋体" w:hAnsi="宋体" w:eastAsia="宋体" w:cs="Times New Roman"/>
          <w:spacing w:val="8"/>
          <w:sz w:val="28"/>
          <w:szCs w:val="28"/>
          <w:lang w:val="en-US" w:eastAsia="zh-CN"/>
        </w:rPr>
        <w:t>成勘设协〔</w:t>
      </w:r>
      <w:r>
        <w:rPr>
          <w:rFonts w:hint="default" w:ascii="宋体" w:hAnsi="宋体" w:eastAsia="宋体" w:cs="Times New Roman"/>
          <w:spacing w:val="8"/>
          <w:sz w:val="28"/>
          <w:szCs w:val="28"/>
          <w:lang w:val="en-US" w:eastAsia="zh-CN"/>
        </w:rPr>
        <w:t>2022〕8 号</w:t>
      </w:r>
      <w:r>
        <w:rPr>
          <w:rFonts w:hint="eastAsia" w:ascii="宋体" w:hAnsi="宋体" w:eastAsia="宋体"/>
          <w:spacing w:val="8"/>
          <w:sz w:val="28"/>
          <w:szCs w:val="28"/>
          <w:lang w:val="en-US" w:eastAsia="zh-CN"/>
        </w:rPr>
        <w:t>收费文件</w:t>
      </w:r>
      <w:r>
        <w:rPr>
          <w:rFonts w:hint="eastAsia" w:ascii="宋体" w:hAnsi="宋体"/>
          <w:spacing w:val="8"/>
          <w:sz w:val="28"/>
          <w:szCs w:val="28"/>
        </w:rPr>
        <w:t>。</w:t>
      </w:r>
    </w:p>
    <w:p w14:paraId="0D1F16B9">
      <w:pPr>
        <w:spacing w:line="276" w:lineRule="auto"/>
        <w:rPr>
          <w:rFonts w:hint="eastAsia" w:ascii="宋体" w:hAnsi="宋体"/>
          <w:spacing w:val="8"/>
          <w:sz w:val="28"/>
          <w:szCs w:val="28"/>
        </w:rPr>
      </w:pPr>
    </w:p>
    <w:p w14:paraId="0F83A728">
      <w:pPr>
        <w:spacing w:line="276" w:lineRule="auto"/>
        <w:rPr>
          <w:rFonts w:hint="eastAsia" w:ascii="宋体" w:hAnsi="宋体"/>
          <w:b/>
          <w:spacing w:val="8"/>
          <w:sz w:val="28"/>
          <w:szCs w:val="28"/>
        </w:rPr>
        <w:sectPr>
          <w:headerReference r:id="rId5" w:type="default"/>
          <w:footerReference r:id="rId6" w:type="default"/>
          <w:footerReference r:id="rId7" w:type="even"/>
          <w:pgSz w:w="11906" w:h="16838"/>
          <w:pgMar w:top="1588" w:right="1134" w:bottom="624" w:left="1701" w:header="851" w:footer="992" w:gutter="0"/>
          <w:pgNumType w:start="0"/>
          <w:cols w:space="720" w:num="1"/>
          <w:titlePg/>
          <w:docGrid w:type="lines" w:linePitch="312" w:charSpace="0"/>
        </w:sectPr>
      </w:pPr>
      <w:r>
        <w:rPr>
          <w:rFonts w:hint="eastAsia" w:ascii="宋体" w:hAnsi="宋体"/>
          <w:b/>
          <w:spacing w:val="8"/>
          <w:sz w:val="28"/>
          <w:szCs w:val="28"/>
        </w:rPr>
        <w:t>第二条  本合同审查项目的内容：名称、规模、投资及审查费等见下表</w:t>
      </w:r>
    </w:p>
    <w:p w14:paraId="044F5D36">
      <w:pPr>
        <w:spacing w:line="276" w:lineRule="auto"/>
        <w:rPr>
          <w:rFonts w:hint="eastAsia" w:ascii="宋体" w:hAnsi="宋体"/>
          <w:spacing w:val="8"/>
          <w:sz w:val="28"/>
          <w:szCs w:val="28"/>
        </w:rPr>
      </w:pPr>
    </w:p>
    <w:tbl>
      <w:tblPr>
        <w:tblStyle w:val="15"/>
        <w:tblW w:w="137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3855"/>
        <w:gridCol w:w="1725"/>
        <w:gridCol w:w="1800"/>
        <w:gridCol w:w="1614"/>
        <w:gridCol w:w="1705"/>
        <w:gridCol w:w="2511"/>
      </w:tblGrid>
      <w:tr w14:paraId="36AA8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14:paraId="353DF737">
            <w:pPr>
              <w:spacing w:line="276" w:lineRule="auto"/>
              <w:jc w:val="center"/>
              <w:rPr>
                <w:rFonts w:hint="eastAsia" w:ascii="宋体" w:hAnsi="宋体"/>
                <w:spacing w:val="8"/>
                <w:sz w:val="28"/>
                <w:szCs w:val="28"/>
              </w:rPr>
            </w:pPr>
            <w:r>
              <w:rPr>
                <w:rFonts w:hint="eastAsia" w:ascii="宋体" w:hAnsi="宋体"/>
                <w:spacing w:val="8"/>
                <w:sz w:val="28"/>
                <w:szCs w:val="28"/>
              </w:rPr>
              <w:t>序号</w:t>
            </w:r>
          </w:p>
        </w:tc>
        <w:tc>
          <w:tcPr>
            <w:tcW w:w="3855" w:type="dxa"/>
            <w:vMerge w:val="restart"/>
            <w:noWrap w:val="0"/>
            <w:vAlign w:val="center"/>
          </w:tcPr>
          <w:p w14:paraId="28ED76E1">
            <w:pPr>
              <w:spacing w:line="276" w:lineRule="auto"/>
              <w:jc w:val="center"/>
              <w:rPr>
                <w:rFonts w:hint="eastAsia" w:ascii="宋体" w:hAnsi="宋体"/>
                <w:spacing w:val="8"/>
                <w:sz w:val="28"/>
                <w:szCs w:val="28"/>
              </w:rPr>
            </w:pPr>
            <w:r>
              <w:rPr>
                <w:rFonts w:hint="eastAsia" w:ascii="宋体" w:hAnsi="宋体"/>
                <w:spacing w:val="8"/>
                <w:sz w:val="28"/>
                <w:szCs w:val="28"/>
              </w:rPr>
              <w:t>分   项</w:t>
            </w:r>
          </w:p>
          <w:p w14:paraId="37415986">
            <w:pPr>
              <w:spacing w:line="276" w:lineRule="auto"/>
              <w:jc w:val="center"/>
              <w:rPr>
                <w:rFonts w:hint="eastAsia" w:ascii="宋体" w:hAnsi="宋体"/>
                <w:spacing w:val="8"/>
                <w:sz w:val="28"/>
                <w:szCs w:val="28"/>
              </w:rPr>
            </w:pPr>
            <w:r>
              <w:rPr>
                <w:rFonts w:hint="eastAsia" w:ascii="宋体" w:hAnsi="宋体"/>
                <w:spacing w:val="8"/>
                <w:sz w:val="28"/>
                <w:szCs w:val="28"/>
              </w:rPr>
              <w:t>项目名称</w:t>
            </w:r>
          </w:p>
        </w:tc>
        <w:tc>
          <w:tcPr>
            <w:tcW w:w="3525" w:type="dxa"/>
            <w:gridSpan w:val="2"/>
            <w:noWrap w:val="0"/>
            <w:vAlign w:val="center"/>
          </w:tcPr>
          <w:p w14:paraId="651423D8">
            <w:pPr>
              <w:spacing w:line="276" w:lineRule="auto"/>
              <w:jc w:val="center"/>
              <w:rPr>
                <w:rFonts w:hint="eastAsia" w:ascii="宋体" w:hAnsi="宋体"/>
                <w:spacing w:val="8"/>
                <w:sz w:val="28"/>
                <w:szCs w:val="28"/>
              </w:rPr>
            </w:pPr>
            <w:r>
              <w:rPr>
                <w:rFonts w:hint="eastAsia" w:ascii="宋体" w:hAnsi="宋体"/>
                <w:spacing w:val="8"/>
                <w:sz w:val="28"/>
                <w:szCs w:val="28"/>
              </w:rPr>
              <w:t>建设规模</w:t>
            </w:r>
          </w:p>
        </w:tc>
        <w:tc>
          <w:tcPr>
            <w:tcW w:w="1614" w:type="dxa"/>
            <w:vMerge w:val="restart"/>
            <w:noWrap w:val="0"/>
            <w:vAlign w:val="center"/>
          </w:tcPr>
          <w:p w14:paraId="178C15BF">
            <w:pPr>
              <w:spacing w:line="276" w:lineRule="auto"/>
              <w:jc w:val="center"/>
              <w:rPr>
                <w:rFonts w:hint="eastAsia" w:ascii="宋体" w:hAnsi="宋体"/>
                <w:spacing w:val="8"/>
                <w:sz w:val="28"/>
                <w:szCs w:val="28"/>
              </w:rPr>
            </w:pPr>
            <w:r>
              <w:rPr>
                <w:rFonts w:hint="eastAsia" w:ascii="宋体" w:hAnsi="宋体"/>
                <w:spacing w:val="8"/>
                <w:sz w:val="28"/>
                <w:szCs w:val="28"/>
              </w:rPr>
              <w:t>总投资</w:t>
            </w:r>
          </w:p>
          <w:p w14:paraId="48FC6F6C">
            <w:pPr>
              <w:spacing w:line="276" w:lineRule="auto"/>
              <w:jc w:val="center"/>
              <w:rPr>
                <w:rFonts w:hint="eastAsia" w:ascii="宋体" w:hAnsi="宋体"/>
                <w:spacing w:val="8"/>
                <w:sz w:val="28"/>
                <w:szCs w:val="28"/>
              </w:rPr>
            </w:pPr>
            <w:r>
              <w:rPr>
                <w:rFonts w:hint="eastAsia" w:ascii="宋体" w:hAnsi="宋体"/>
                <w:spacing w:val="8"/>
                <w:sz w:val="28"/>
                <w:szCs w:val="28"/>
              </w:rPr>
              <w:t>（万元）</w:t>
            </w:r>
          </w:p>
        </w:tc>
        <w:tc>
          <w:tcPr>
            <w:tcW w:w="1705" w:type="dxa"/>
            <w:vMerge w:val="restart"/>
            <w:noWrap w:val="0"/>
            <w:vAlign w:val="center"/>
          </w:tcPr>
          <w:p w14:paraId="4916D48B">
            <w:pPr>
              <w:spacing w:line="276" w:lineRule="auto"/>
              <w:jc w:val="center"/>
              <w:rPr>
                <w:rFonts w:hint="eastAsia" w:ascii="宋体" w:hAnsi="宋体"/>
                <w:spacing w:val="8"/>
                <w:sz w:val="28"/>
                <w:szCs w:val="28"/>
              </w:rPr>
            </w:pPr>
            <w:r>
              <w:rPr>
                <w:rFonts w:hint="eastAsia" w:ascii="宋体" w:hAnsi="宋体"/>
                <w:spacing w:val="8"/>
                <w:sz w:val="28"/>
                <w:szCs w:val="28"/>
              </w:rPr>
              <w:t>收费标准</w:t>
            </w:r>
          </w:p>
        </w:tc>
        <w:tc>
          <w:tcPr>
            <w:tcW w:w="2511" w:type="dxa"/>
            <w:vMerge w:val="restart"/>
            <w:noWrap w:val="0"/>
            <w:vAlign w:val="center"/>
          </w:tcPr>
          <w:p w14:paraId="3CC61ACD">
            <w:pPr>
              <w:spacing w:line="276" w:lineRule="auto"/>
              <w:jc w:val="center"/>
              <w:rPr>
                <w:rFonts w:hint="eastAsia" w:ascii="宋体" w:hAnsi="宋体"/>
                <w:spacing w:val="8"/>
                <w:sz w:val="28"/>
                <w:szCs w:val="28"/>
              </w:rPr>
            </w:pPr>
            <w:r>
              <w:rPr>
                <w:rFonts w:hint="eastAsia" w:ascii="宋体" w:hAnsi="宋体"/>
                <w:spacing w:val="8"/>
                <w:sz w:val="28"/>
                <w:szCs w:val="28"/>
              </w:rPr>
              <w:t>审查费</w:t>
            </w:r>
          </w:p>
          <w:p w14:paraId="6DFED2B4">
            <w:pPr>
              <w:spacing w:line="276" w:lineRule="auto"/>
              <w:jc w:val="center"/>
              <w:rPr>
                <w:rFonts w:hint="eastAsia" w:ascii="宋体" w:hAnsi="宋体"/>
                <w:spacing w:val="8"/>
                <w:sz w:val="28"/>
                <w:szCs w:val="28"/>
              </w:rPr>
            </w:pPr>
            <w:r>
              <w:rPr>
                <w:rFonts w:hint="eastAsia" w:ascii="宋体" w:hAnsi="宋体"/>
                <w:spacing w:val="8"/>
                <w:sz w:val="28"/>
                <w:szCs w:val="28"/>
              </w:rPr>
              <w:t>（元）</w:t>
            </w:r>
          </w:p>
        </w:tc>
      </w:tr>
      <w:tr w14:paraId="67B8E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702943C7">
            <w:pPr>
              <w:spacing w:line="276" w:lineRule="auto"/>
              <w:jc w:val="center"/>
              <w:rPr>
                <w:rFonts w:hint="eastAsia" w:ascii="宋体" w:hAnsi="宋体"/>
                <w:spacing w:val="8"/>
                <w:sz w:val="28"/>
                <w:szCs w:val="28"/>
              </w:rPr>
            </w:pPr>
          </w:p>
        </w:tc>
        <w:tc>
          <w:tcPr>
            <w:tcW w:w="3855" w:type="dxa"/>
            <w:vMerge w:val="continue"/>
            <w:noWrap w:val="0"/>
            <w:vAlign w:val="center"/>
          </w:tcPr>
          <w:p w14:paraId="06DE3EF6">
            <w:pPr>
              <w:spacing w:line="276" w:lineRule="auto"/>
              <w:jc w:val="center"/>
              <w:rPr>
                <w:rFonts w:hint="eastAsia" w:ascii="宋体" w:hAnsi="宋体"/>
                <w:spacing w:val="8"/>
                <w:sz w:val="28"/>
                <w:szCs w:val="28"/>
              </w:rPr>
            </w:pPr>
          </w:p>
        </w:tc>
        <w:tc>
          <w:tcPr>
            <w:tcW w:w="1725" w:type="dxa"/>
            <w:noWrap w:val="0"/>
            <w:vAlign w:val="center"/>
          </w:tcPr>
          <w:p w14:paraId="1D504020">
            <w:pPr>
              <w:spacing w:line="276" w:lineRule="auto"/>
              <w:jc w:val="center"/>
              <w:rPr>
                <w:rFonts w:hint="eastAsia" w:ascii="宋体" w:hAnsi="宋体"/>
                <w:spacing w:val="8"/>
                <w:sz w:val="28"/>
                <w:szCs w:val="28"/>
              </w:rPr>
            </w:pPr>
            <w:r>
              <w:rPr>
                <w:rFonts w:hint="eastAsia" w:ascii="宋体" w:hAnsi="宋体"/>
                <w:spacing w:val="8"/>
                <w:sz w:val="28"/>
                <w:szCs w:val="28"/>
              </w:rPr>
              <w:t>层数</w:t>
            </w:r>
          </w:p>
        </w:tc>
        <w:tc>
          <w:tcPr>
            <w:tcW w:w="1800" w:type="dxa"/>
            <w:noWrap w:val="0"/>
            <w:vAlign w:val="center"/>
          </w:tcPr>
          <w:p w14:paraId="50C05F24">
            <w:pPr>
              <w:spacing w:line="276" w:lineRule="auto"/>
              <w:jc w:val="center"/>
              <w:rPr>
                <w:rFonts w:hint="eastAsia" w:ascii="宋体" w:hAnsi="宋体"/>
                <w:spacing w:val="8"/>
                <w:sz w:val="28"/>
                <w:szCs w:val="28"/>
              </w:rPr>
            </w:pPr>
            <w:r>
              <w:rPr>
                <w:rFonts w:hint="eastAsia" w:ascii="宋体" w:hAnsi="宋体"/>
                <w:spacing w:val="8"/>
                <w:sz w:val="28"/>
                <w:szCs w:val="28"/>
              </w:rPr>
              <w:t>建筑面积</w:t>
            </w:r>
          </w:p>
          <w:p w14:paraId="251A9A82">
            <w:pPr>
              <w:spacing w:line="276" w:lineRule="auto"/>
              <w:jc w:val="center"/>
              <w:rPr>
                <w:rFonts w:hint="eastAsia" w:ascii="宋体" w:hAnsi="宋体"/>
                <w:spacing w:val="8"/>
                <w:sz w:val="28"/>
                <w:szCs w:val="28"/>
              </w:rPr>
            </w:pPr>
            <w:r>
              <w:rPr>
                <w:rFonts w:hint="eastAsia" w:ascii="宋体" w:hAnsi="宋体"/>
                <w:spacing w:val="8"/>
                <w:sz w:val="28"/>
                <w:szCs w:val="28"/>
              </w:rPr>
              <w:t>（m</w:t>
            </w:r>
            <w:r>
              <w:rPr>
                <w:rFonts w:hint="eastAsia" w:ascii="宋体" w:hAnsi="宋体"/>
                <w:spacing w:val="8"/>
                <w:sz w:val="28"/>
                <w:szCs w:val="28"/>
                <w:vertAlign w:val="superscript"/>
              </w:rPr>
              <w:t>2</w:t>
            </w:r>
            <w:r>
              <w:rPr>
                <w:rFonts w:hint="eastAsia" w:ascii="宋体" w:hAnsi="宋体"/>
                <w:spacing w:val="8"/>
                <w:sz w:val="28"/>
                <w:szCs w:val="28"/>
              </w:rPr>
              <w:t>）</w:t>
            </w:r>
          </w:p>
        </w:tc>
        <w:tc>
          <w:tcPr>
            <w:tcW w:w="1614" w:type="dxa"/>
            <w:vMerge w:val="continue"/>
            <w:noWrap w:val="0"/>
            <w:vAlign w:val="center"/>
          </w:tcPr>
          <w:p w14:paraId="6D947BC9">
            <w:pPr>
              <w:spacing w:line="276" w:lineRule="auto"/>
              <w:jc w:val="center"/>
              <w:rPr>
                <w:rFonts w:hint="eastAsia" w:ascii="宋体" w:hAnsi="宋体"/>
                <w:spacing w:val="8"/>
                <w:sz w:val="28"/>
                <w:szCs w:val="28"/>
              </w:rPr>
            </w:pPr>
          </w:p>
        </w:tc>
        <w:tc>
          <w:tcPr>
            <w:tcW w:w="1705" w:type="dxa"/>
            <w:vMerge w:val="continue"/>
            <w:noWrap w:val="0"/>
            <w:vAlign w:val="center"/>
          </w:tcPr>
          <w:p w14:paraId="10023F64">
            <w:pPr>
              <w:spacing w:line="276" w:lineRule="auto"/>
              <w:jc w:val="center"/>
              <w:rPr>
                <w:rFonts w:hint="eastAsia" w:ascii="宋体" w:hAnsi="宋体"/>
                <w:spacing w:val="8"/>
                <w:sz w:val="28"/>
                <w:szCs w:val="28"/>
              </w:rPr>
            </w:pPr>
          </w:p>
        </w:tc>
        <w:tc>
          <w:tcPr>
            <w:tcW w:w="2511" w:type="dxa"/>
            <w:vMerge w:val="continue"/>
            <w:noWrap w:val="0"/>
            <w:vAlign w:val="center"/>
          </w:tcPr>
          <w:p w14:paraId="09EDA30A">
            <w:pPr>
              <w:spacing w:line="276" w:lineRule="auto"/>
              <w:jc w:val="center"/>
              <w:rPr>
                <w:rFonts w:hint="eastAsia" w:ascii="宋体" w:hAnsi="宋体"/>
                <w:spacing w:val="8"/>
                <w:sz w:val="28"/>
                <w:szCs w:val="28"/>
              </w:rPr>
            </w:pPr>
          </w:p>
        </w:tc>
      </w:tr>
      <w:tr w14:paraId="49ACC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540" w:type="dxa"/>
            <w:noWrap w:val="0"/>
            <w:vAlign w:val="center"/>
          </w:tcPr>
          <w:p w14:paraId="2A0573DE">
            <w:pPr>
              <w:spacing w:line="276" w:lineRule="auto"/>
              <w:jc w:val="center"/>
              <w:rPr>
                <w:rFonts w:hint="eastAsia" w:ascii="宋体" w:hAnsi="宋体"/>
                <w:spacing w:val="8"/>
                <w:sz w:val="28"/>
                <w:szCs w:val="28"/>
              </w:rPr>
            </w:pPr>
            <w:r>
              <w:rPr>
                <w:rFonts w:hint="eastAsia" w:ascii="宋体" w:hAnsi="宋体"/>
                <w:spacing w:val="8"/>
                <w:sz w:val="28"/>
                <w:szCs w:val="28"/>
              </w:rPr>
              <w:t>1</w:t>
            </w:r>
          </w:p>
        </w:tc>
        <w:tc>
          <w:tcPr>
            <w:tcW w:w="3855" w:type="dxa"/>
            <w:noWrap w:val="0"/>
            <w:vAlign w:val="center"/>
          </w:tcPr>
          <w:p w14:paraId="1236B3EC">
            <w:pPr>
              <w:spacing w:line="276" w:lineRule="auto"/>
              <w:jc w:val="center"/>
              <w:rPr>
                <w:rFonts w:ascii="宋体" w:hAnsi="宋体"/>
                <w:b/>
                <w:bCs/>
                <w:spacing w:val="8"/>
                <w:sz w:val="24"/>
              </w:rPr>
            </w:pPr>
          </w:p>
        </w:tc>
        <w:tc>
          <w:tcPr>
            <w:tcW w:w="1725" w:type="dxa"/>
            <w:noWrap w:val="0"/>
            <w:vAlign w:val="center"/>
          </w:tcPr>
          <w:p w14:paraId="4507FCD3">
            <w:pPr>
              <w:spacing w:line="276" w:lineRule="auto"/>
              <w:jc w:val="center"/>
              <w:rPr>
                <w:rFonts w:hint="eastAsia" w:ascii="宋体" w:hAnsi="宋体"/>
                <w:spacing w:val="8"/>
                <w:sz w:val="28"/>
                <w:szCs w:val="28"/>
              </w:rPr>
            </w:pPr>
          </w:p>
        </w:tc>
        <w:tc>
          <w:tcPr>
            <w:tcW w:w="1800" w:type="dxa"/>
            <w:noWrap w:val="0"/>
            <w:vAlign w:val="center"/>
          </w:tcPr>
          <w:p w14:paraId="694FD5D7">
            <w:pPr>
              <w:spacing w:line="276" w:lineRule="auto"/>
              <w:jc w:val="center"/>
              <w:rPr>
                <w:rFonts w:hint="eastAsia" w:ascii="宋体" w:hAnsi="宋体"/>
                <w:spacing w:val="8"/>
                <w:sz w:val="28"/>
                <w:szCs w:val="28"/>
              </w:rPr>
            </w:pPr>
          </w:p>
        </w:tc>
        <w:tc>
          <w:tcPr>
            <w:tcW w:w="1614" w:type="dxa"/>
            <w:noWrap w:val="0"/>
            <w:vAlign w:val="center"/>
          </w:tcPr>
          <w:p w14:paraId="6C8C2556">
            <w:pPr>
              <w:spacing w:line="276" w:lineRule="auto"/>
              <w:jc w:val="center"/>
              <w:rPr>
                <w:rFonts w:hint="eastAsia" w:ascii="宋体" w:hAnsi="宋体"/>
                <w:spacing w:val="8"/>
                <w:sz w:val="28"/>
                <w:szCs w:val="28"/>
              </w:rPr>
            </w:pPr>
          </w:p>
        </w:tc>
        <w:tc>
          <w:tcPr>
            <w:tcW w:w="1705" w:type="dxa"/>
            <w:noWrap w:val="0"/>
            <w:vAlign w:val="center"/>
          </w:tcPr>
          <w:p w14:paraId="7EC01147">
            <w:pPr>
              <w:spacing w:line="276" w:lineRule="auto"/>
              <w:jc w:val="center"/>
              <w:rPr>
                <w:rFonts w:ascii="宋体" w:hAnsi="宋体"/>
                <w:spacing w:val="8"/>
                <w:sz w:val="28"/>
                <w:szCs w:val="28"/>
              </w:rPr>
            </w:pPr>
          </w:p>
        </w:tc>
        <w:tc>
          <w:tcPr>
            <w:tcW w:w="2511" w:type="dxa"/>
            <w:noWrap w:val="0"/>
            <w:vAlign w:val="center"/>
          </w:tcPr>
          <w:p w14:paraId="75422C0F">
            <w:pPr>
              <w:widowControl/>
              <w:rPr>
                <w:rFonts w:hint="eastAsia" w:ascii="宋体" w:hAnsi="宋体"/>
                <w:spacing w:val="8"/>
                <w:sz w:val="28"/>
                <w:szCs w:val="28"/>
              </w:rPr>
            </w:pPr>
            <w:r>
              <w:rPr>
                <w:rFonts w:hint="eastAsia" w:ascii="宋体" w:hAnsi="宋体"/>
                <w:kern w:val="0"/>
                <w:sz w:val="24"/>
              </w:rPr>
              <w:t>￥            元</w:t>
            </w:r>
          </w:p>
        </w:tc>
      </w:tr>
      <w:tr w14:paraId="4F8BA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540" w:type="dxa"/>
            <w:noWrap w:val="0"/>
            <w:vAlign w:val="center"/>
          </w:tcPr>
          <w:p w14:paraId="32DF258F">
            <w:pPr>
              <w:spacing w:line="276" w:lineRule="auto"/>
              <w:jc w:val="center"/>
              <w:rPr>
                <w:rFonts w:hint="eastAsia" w:ascii="宋体" w:hAnsi="宋体"/>
                <w:spacing w:val="8"/>
                <w:sz w:val="28"/>
                <w:szCs w:val="28"/>
              </w:rPr>
            </w:pPr>
            <w:r>
              <w:rPr>
                <w:rFonts w:hint="eastAsia" w:ascii="宋体" w:hAnsi="宋体"/>
                <w:spacing w:val="8"/>
                <w:sz w:val="28"/>
                <w:szCs w:val="28"/>
              </w:rPr>
              <w:t>2</w:t>
            </w:r>
          </w:p>
        </w:tc>
        <w:tc>
          <w:tcPr>
            <w:tcW w:w="3855" w:type="dxa"/>
            <w:noWrap w:val="0"/>
            <w:vAlign w:val="center"/>
          </w:tcPr>
          <w:p w14:paraId="0C224D21">
            <w:pPr>
              <w:spacing w:line="276" w:lineRule="auto"/>
              <w:jc w:val="center"/>
              <w:rPr>
                <w:rFonts w:ascii="宋体" w:hAnsi="宋体"/>
                <w:spacing w:val="8"/>
                <w:sz w:val="24"/>
              </w:rPr>
            </w:pPr>
          </w:p>
        </w:tc>
        <w:tc>
          <w:tcPr>
            <w:tcW w:w="1725" w:type="dxa"/>
            <w:noWrap w:val="0"/>
            <w:vAlign w:val="center"/>
          </w:tcPr>
          <w:p w14:paraId="732115F7">
            <w:pPr>
              <w:spacing w:line="276" w:lineRule="auto"/>
              <w:jc w:val="center"/>
              <w:rPr>
                <w:rFonts w:hint="eastAsia" w:ascii="宋体" w:hAnsi="宋体"/>
                <w:spacing w:val="8"/>
                <w:sz w:val="28"/>
                <w:szCs w:val="28"/>
              </w:rPr>
            </w:pPr>
          </w:p>
        </w:tc>
        <w:tc>
          <w:tcPr>
            <w:tcW w:w="1800" w:type="dxa"/>
            <w:noWrap w:val="0"/>
            <w:vAlign w:val="center"/>
          </w:tcPr>
          <w:p w14:paraId="046CF5F5">
            <w:pPr>
              <w:spacing w:line="276" w:lineRule="auto"/>
              <w:jc w:val="center"/>
              <w:rPr>
                <w:rFonts w:ascii="宋体" w:hAnsi="宋体"/>
                <w:spacing w:val="-14"/>
                <w:sz w:val="28"/>
                <w:szCs w:val="28"/>
              </w:rPr>
            </w:pPr>
          </w:p>
        </w:tc>
        <w:tc>
          <w:tcPr>
            <w:tcW w:w="1614" w:type="dxa"/>
            <w:noWrap w:val="0"/>
            <w:vAlign w:val="center"/>
          </w:tcPr>
          <w:p w14:paraId="0E56D560">
            <w:pPr>
              <w:spacing w:line="276" w:lineRule="auto"/>
              <w:jc w:val="center"/>
              <w:rPr>
                <w:rFonts w:hint="eastAsia" w:ascii="宋体" w:hAnsi="宋体"/>
                <w:spacing w:val="8"/>
                <w:sz w:val="28"/>
                <w:szCs w:val="28"/>
              </w:rPr>
            </w:pPr>
          </w:p>
        </w:tc>
        <w:tc>
          <w:tcPr>
            <w:tcW w:w="1705" w:type="dxa"/>
            <w:noWrap w:val="0"/>
            <w:vAlign w:val="center"/>
          </w:tcPr>
          <w:p w14:paraId="1D14DDEF">
            <w:pPr>
              <w:spacing w:line="276" w:lineRule="auto"/>
              <w:jc w:val="center"/>
              <w:rPr>
                <w:rFonts w:hint="eastAsia" w:ascii="宋体" w:hAnsi="宋体"/>
                <w:spacing w:val="8"/>
                <w:sz w:val="28"/>
                <w:szCs w:val="28"/>
              </w:rPr>
            </w:pPr>
          </w:p>
        </w:tc>
        <w:tc>
          <w:tcPr>
            <w:tcW w:w="2511" w:type="dxa"/>
            <w:noWrap w:val="0"/>
            <w:vAlign w:val="center"/>
          </w:tcPr>
          <w:p w14:paraId="2FF8BDBE">
            <w:pPr>
              <w:widowControl/>
              <w:rPr>
                <w:rFonts w:hint="eastAsia" w:ascii="宋体" w:hAnsi="宋体"/>
                <w:kern w:val="0"/>
                <w:sz w:val="24"/>
              </w:rPr>
            </w:pPr>
            <w:r>
              <w:rPr>
                <w:rFonts w:hint="eastAsia" w:ascii="宋体" w:hAnsi="宋体"/>
                <w:kern w:val="0"/>
                <w:sz w:val="24"/>
              </w:rPr>
              <w:t>￥            元</w:t>
            </w:r>
          </w:p>
        </w:tc>
      </w:tr>
      <w:tr w14:paraId="6D830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540" w:type="dxa"/>
            <w:noWrap w:val="0"/>
            <w:vAlign w:val="center"/>
          </w:tcPr>
          <w:p w14:paraId="1DE75E82">
            <w:pPr>
              <w:spacing w:line="276" w:lineRule="auto"/>
              <w:jc w:val="center"/>
              <w:rPr>
                <w:rFonts w:ascii="宋体" w:hAnsi="宋体"/>
                <w:spacing w:val="8"/>
                <w:sz w:val="28"/>
                <w:szCs w:val="28"/>
              </w:rPr>
            </w:pPr>
          </w:p>
        </w:tc>
        <w:tc>
          <w:tcPr>
            <w:tcW w:w="3855" w:type="dxa"/>
            <w:noWrap w:val="0"/>
            <w:vAlign w:val="center"/>
          </w:tcPr>
          <w:p w14:paraId="3652A1E3">
            <w:pPr>
              <w:spacing w:line="276" w:lineRule="auto"/>
              <w:jc w:val="center"/>
              <w:rPr>
                <w:rFonts w:ascii="宋体" w:hAnsi="宋体"/>
                <w:spacing w:val="8"/>
                <w:sz w:val="24"/>
              </w:rPr>
            </w:pPr>
            <w:r>
              <w:rPr>
                <w:rFonts w:hint="eastAsia" w:ascii="宋体" w:hAnsi="宋体"/>
                <w:spacing w:val="8"/>
                <w:sz w:val="24"/>
              </w:rPr>
              <w:t>合计</w:t>
            </w:r>
          </w:p>
        </w:tc>
        <w:tc>
          <w:tcPr>
            <w:tcW w:w="1725" w:type="dxa"/>
            <w:noWrap w:val="0"/>
            <w:vAlign w:val="center"/>
          </w:tcPr>
          <w:p w14:paraId="408B0EB8">
            <w:pPr>
              <w:spacing w:line="276" w:lineRule="auto"/>
              <w:jc w:val="center"/>
              <w:rPr>
                <w:rFonts w:hint="eastAsia" w:ascii="宋体" w:hAnsi="宋体"/>
                <w:spacing w:val="8"/>
                <w:sz w:val="28"/>
                <w:szCs w:val="28"/>
              </w:rPr>
            </w:pPr>
          </w:p>
        </w:tc>
        <w:tc>
          <w:tcPr>
            <w:tcW w:w="1800" w:type="dxa"/>
            <w:noWrap w:val="0"/>
            <w:vAlign w:val="center"/>
          </w:tcPr>
          <w:p w14:paraId="041A8CCF">
            <w:pPr>
              <w:spacing w:line="276" w:lineRule="auto"/>
              <w:jc w:val="center"/>
              <w:rPr>
                <w:rFonts w:ascii="宋体" w:hAnsi="宋体"/>
                <w:spacing w:val="-14"/>
                <w:sz w:val="28"/>
                <w:szCs w:val="28"/>
              </w:rPr>
            </w:pPr>
          </w:p>
        </w:tc>
        <w:tc>
          <w:tcPr>
            <w:tcW w:w="1614" w:type="dxa"/>
            <w:noWrap w:val="0"/>
            <w:vAlign w:val="center"/>
          </w:tcPr>
          <w:p w14:paraId="024BA988">
            <w:pPr>
              <w:spacing w:line="276" w:lineRule="auto"/>
              <w:jc w:val="center"/>
              <w:rPr>
                <w:rFonts w:hint="eastAsia" w:ascii="宋体" w:hAnsi="宋体"/>
                <w:spacing w:val="8"/>
                <w:sz w:val="28"/>
                <w:szCs w:val="28"/>
              </w:rPr>
            </w:pPr>
          </w:p>
        </w:tc>
        <w:tc>
          <w:tcPr>
            <w:tcW w:w="1705" w:type="dxa"/>
            <w:noWrap w:val="0"/>
            <w:vAlign w:val="center"/>
          </w:tcPr>
          <w:p w14:paraId="652F5545">
            <w:pPr>
              <w:spacing w:line="276" w:lineRule="auto"/>
              <w:jc w:val="center"/>
              <w:rPr>
                <w:rFonts w:hint="eastAsia" w:ascii="宋体" w:hAnsi="宋体"/>
                <w:spacing w:val="8"/>
                <w:sz w:val="28"/>
                <w:szCs w:val="28"/>
              </w:rPr>
            </w:pPr>
          </w:p>
        </w:tc>
        <w:tc>
          <w:tcPr>
            <w:tcW w:w="2511" w:type="dxa"/>
            <w:noWrap w:val="0"/>
            <w:vAlign w:val="center"/>
          </w:tcPr>
          <w:p w14:paraId="75A01369">
            <w:pPr>
              <w:widowControl/>
              <w:rPr>
                <w:rFonts w:hint="eastAsia" w:ascii="宋体" w:hAnsi="宋体"/>
                <w:kern w:val="0"/>
                <w:sz w:val="24"/>
              </w:rPr>
            </w:pPr>
            <w:r>
              <w:rPr>
                <w:rFonts w:hint="eastAsia" w:ascii="宋体" w:hAnsi="宋体"/>
                <w:kern w:val="0"/>
                <w:sz w:val="24"/>
              </w:rPr>
              <w:t>￥            元</w:t>
            </w:r>
          </w:p>
        </w:tc>
      </w:tr>
      <w:tr w14:paraId="173FC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trPr>
        <w:tc>
          <w:tcPr>
            <w:tcW w:w="540" w:type="dxa"/>
            <w:noWrap w:val="0"/>
            <w:vAlign w:val="top"/>
          </w:tcPr>
          <w:p w14:paraId="087E440E">
            <w:pPr>
              <w:spacing w:line="276" w:lineRule="auto"/>
              <w:rPr>
                <w:rFonts w:hint="eastAsia" w:ascii="宋体" w:hAnsi="宋体"/>
                <w:spacing w:val="8"/>
                <w:sz w:val="28"/>
                <w:szCs w:val="28"/>
              </w:rPr>
            </w:pPr>
          </w:p>
          <w:p w14:paraId="0BE5EBDC">
            <w:pPr>
              <w:spacing w:line="276" w:lineRule="auto"/>
              <w:rPr>
                <w:rFonts w:hint="eastAsia" w:ascii="宋体" w:hAnsi="宋体"/>
                <w:spacing w:val="8"/>
                <w:sz w:val="28"/>
                <w:szCs w:val="28"/>
              </w:rPr>
            </w:pPr>
            <w:r>
              <w:rPr>
                <w:rFonts w:hint="eastAsia" w:ascii="宋体" w:hAnsi="宋体"/>
                <w:spacing w:val="8"/>
                <w:sz w:val="28"/>
                <w:szCs w:val="28"/>
              </w:rPr>
              <w:t>说明</w:t>
            </w:r>
          </w:p>
          <w:p w14:paraId="6585C854">
            <w:pPr>
              <w:spacing w:line="276" w:lineRule="auto"/>
              <w:rPr>
                <w:rFonts w:hint="eastAsia" w:ascii="宋体" w:hAnsi="宋体"/>
                <w:spacing w:val="8"/>
                <w:sz w:val="28"/>
                <w:szCs w:val="28"/>
              </w:rPr>
            </w:pPr>
          </w:p>
        </w:tc>
        <w:tc>
          <w:tcPr>
            <w:tcW w:w="13210" w:type="dxa"/>
            <w:gridSpan w:val="6"/>
            <w:noWrap w:val="0"/>
            <w:vAlign w:val="center"/>
          </w:tcPr>
          <w:p w14:paraId="094E21FD">
            <w:pPr>
              <w:numPr>
                <w:ilvl w:val="0"/>
                <w:numId w:val="2"/>
              </w:numPr>
              <w:spacing w:line="480" w:lineRule="auto"/>
              <w:rPr>
                <w:rFonts w:hint="eastAsia" w:ascii="宋体" w:hAnsi="宋体"/>
                <w:spacing w:val="8"/>
                <w:sz w:val="24"/>
              </w:rPr>
            </w:pPr>
            <w:r>
              <w:rPr>
                <w:rFonts w:hint="eastAsia" w:ascii="宋体" w:hAnsi="宋体"/>
                <w:spacing w:val="8"/>
                <w:sz w:val="24"/>
              </w:rPr>
              <w:t>审查人承担审查的专业：地勘</w:t>
            </w:r>
            <w:r>
              <w:rPr>
                <w:rFonts w:ascii="宋体" w:hAnsi="宋体"/>
                <w:spacing w:val="8"/>
                <w:sz w:val="24"/>
              </w:rPr>
              <w:t>√</w:t>
            </w:r>
            <w:r>
              <w:rPr>
                <w:rFonts w:hint="eastAsia" w:ascii="宋体" w:hAnsi="宋体"/>
                <w:spacing w:val="8"/>
                <w:sz w:val="24"/>
              </w:rPr>
              <w:t>、建筑</w:t>
            </w:r>
            <w:r>
              <w:rPr>
                <w:rFonts w:ascii="宋体" w:hAnsi="宋体"/>
                <w:spacing w:val="8"/>
                <w:sz w:val="24"/>
              </w:rPr>
              <w:t>√</w:t>
            </w:r>
            <w:r>
              <w:rPr>
                <w:rFonts w:hint="eastAsia" w:ascii="宋体" w:hAnsi="宋体"/>
                <w:spacing w:val="8"/>
                <w:sz w:val="24"/>
              </w:rPr>
              <w:t>、结构</w:t>
            </w:r>
            <w:r>
              <w:rPr>
                <w:rFonts w:ascii="宋体" w:hAnsi="宋体"/>
                <w:spacing w:val="8"/>
                <w:sz w:val="24"/>
              </w:rPr>
              <w:t>√</w:t>
            </w:r>
            <w:r>
              <w:rPr>
                <w:rFonts w:hint="eastAsia" w:ascii="宋体" w:hAnsi="宋体"/>
                <w:spacing w:val="8"/>
                <w:sz w:val="24"/>
              </w:rPr>
              <w:t>、给水排水</w:t>
            </w:r>
            <w:r>
              <w:rPr>
                <w:rFonts w:ascii="宋体" w:hAnsi="宋体"/>
                <w:spacing w:val="8"/>
                <w:sz w:val="24"/>
              </w:rPr>
              <w:t>√</w:t>
            </w:r>
            <w:r>
              <w:rPr>
                <w:rFonts w:hint="eastAsia" w:ascii="宋体" w:hAnsi="宋体"/>
                <w:spacing w:val="8"/>
                <w:sz w:val="24"/>
              </w:rPr>
              <w:t>、电气</w:t>
            </w:r>
            <w:r>
              <w:rPr>
                <w:rFonts w:ascii="宋体" w:hAnsi="宋体"/>
                <w:spacing w:val="8"/>
                <w:sz w:val="24"/>
              </w:rPr>
              <w:t>√</w:t>
            </w:r>
            <w:r>
              <w:rPr>
                <w:rFonts w:hint="eastAsia" w:ascii="宋体" w:hAnsi="宋体"/>
                <w:spacing w:val="8"/>
                <w:sz w:val="24"/>
              </w:rPr>
              <w:t>、采暖通风</w:t>
            </w:r>
            <w:r>
              <w:rPr>
                <w:rFonts w:ascii="宋体" w:hAnsi="宋体"/>
                <w:spacing w:val="8"/>
                <w:sz w:val="24"/>
              </w:rPr>
              <w:t>√</w:t>
            </w:r>
            <w:r>
              <w:rPr>
                <w:rFonts w:hint="eastAsia" w:ascii="宋体" w:hAnsi="宋体"/>
                <w:spacing w:val="8"/>
                <w:sz w:val="24"/>
              </w:rPr>
              <w:t>。</w:t>
            </w:r>
          </w:p>
          <w:p w14:paraId="35D39543">
            <w:pPr>
              <w:numPr>
                <w:ilvl w:val="0"/>
                <w:numId w:val="2"/>
              </w:numPr>
              <w:spacing w:line="480" w:lineRule="auto"/>
            </w:pPr>
            <w:r>
              <w:rPr>
                <w:rFonts w:hint="eastAsia" w:ascii="宋体" w:hAnsi="宋体"/>
                <w:spacing w:val="8"/>
                <w:sz w:val="24"/>
              </w:rPr>
              <w:t>收费标准按泸住建函[2011]100号文件、</w:t>
            </w:r>
            <w:r>
              <w:rPr>
                <w:rFonts w:hint="eastAsia" w:ascii="宋体" w:hAnsi="宋体"/>
                <w:spacing w:val="8"/>
                <w:sz w:val="24"/>
                <w:lang w:val="en-US" w:eastAsia="zh-CN"/>
              </w:rPr>
              <w:t>成勘设协〔</w:t>
            </w:r>
            <w:r>
              <w:rPr>
                <w:rFonts w:hint="default" w:ascii="宋体" w:hAnsi="宋体"/>
                <w:spacing w:val="8"/>
                <w:sz w:val="24"/>
                <w:lang w:val="en-US" w:eastAsia="zh-CN"/>
              </w:rPr>
              <w:t>2022〕8 号</w:t>
            </w:r>
            <w:r>
              <w:rPr>
                <w:rFonts w:hint="eastAsia" w:ascii="宋体" w:hAnsi="宋体"/>
                <w:spacing w:val="8"/>
                <w:sz w:val="24"/>
                <w:lang w:val="en-US" w:eastAsia="zh-CN"/>
              </w:rPr>
              <w:t>收费文件</w:t>
            </w:r>
            <w:r>
              <w:rPr>
                <w:rFonts w:hint="eastAsia" w:ascii="宋体" w:hAnsi="宋体"/>
                <w:spacing w:val="8"/>
                <w:sz w:val="24"/>
              </w:rPr>
              <w:t>执行。</w:t>
            </w:r>
          </w:p>
        </w:tc>
      </w:tr>
    </w:tbl>
    <w:p w14:paraId="7D45F993">
      <w:pPr>
        <w:spacing w:line="276" w:lineRule="auto"/>
        <w:rPr>
          <w:rFonts w:hint="eastAsia" w:ascii="宋体" w:hAnsi="宋体"/>
          <w:spacing w:val="8"/>
          <w:sz w:val="28"/>
          <w:szCs w:val="28"/>
        </w:rPr>
        <w:sectPr>
          <w:pgSz w:w="16838" w:h="11906" w:orient="landscape"/>
          <w:pgMar w:top="1797" w:right="1588" w:bottom="1287" w:left="1620" w:header="851" w:footer="992" w:gutter="0"/>
          <w:cols w:space="720" w:num="1"/>
          <w:docGrid w:type="linesAndChars" w:linePitch="312" w:charSpace="0"/>
        </w:sectPr>
      </w:pPr>
    </w:p>
    <w:p w14:paraId="028CB293">
      <w:pPr>
        <w:spacing w:line="276" w:lineRule="auto"/>
        <w:ind w:left="560"/>
        <w:rPr>
          <w:rFonts w:hint="eastAsia" w:ascii="宋体" w:hAnsi="宋体"/>
          <w:b/>
          <w:spacing w:val="8"/>
          <w:sz w:val="28"/>
          <w:szCs w:val="28"/>
        </w:rPr>
      </w:pPr>
      <w:r>
        <w:rPr>
          <w:rFonts w:hint="eastAsia" w:ascii="宋体" w:hAnsi="宋体"/>
          <w:b/>
          <w:spacing w:val="8"/>
          <w:sz w:val="28"/>
          <w:szCs w:val="28"/>
        </w:rPr>
        <w:t>第三条  委托人向审查人提交该项目的下列文件</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780"/>
        <w:gridCol w:w="900"/>
        <w:gridCol w:w="1620"/>
        <w:gridCol w:w="1800"/>
      </w:tblGrid>
      <w:tr w14:paraId="02565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0DD9A89E">
            <w:pPr>
              <w:spacing w:line="510" w:lineRule="exact"/>
              <w:jc w:val="center"/>
              <w:rPr>
                <w:rFonts w:hint="eastAsia" w:ascii="宋体" w:hAnsi="宋体"/>
                <w:spacing w:val="8"/>
                <w:sz w:val="28"/>
                <w:szCs w:val="28"/>
              </w:rPr>
            </w:pPr>
            <w:r>
              <w:rPr>
                <w:rFonts w:hint="eastAsia" w:ascii="宋体" w:hAnsi="宋体"/>
                <w:spacing w:val="8"/>
                <w:sz w:val="28"/>
                <w:szCs w:val="28"/>
              </w:rPr>
              <w:t>序号</w:t>
            </w:r>
          </w:p>
        </w:tc>
        <w:tc>
          <w:tcPr>
            <w:tcW w:w="3780" w:type="dxa"/>
            <w:noWrap w:val="0"/>
            <w:vAlign w:val="center"/>
          </w:tcPr>
          <w:p w14:paraId="1DBAAC8E">
            <w:pPr>
              <w:spacing w:line="510" w:lineRule="exact"/>
              <w:jc w:val="center"/>
              <w:rPr>
                <w:rFonts w:hint="eastAsia" w:ascii="宋体" w:hAnsi="宋体"/>
                <w:spacing w:val="8"/>
                <w:sz w:val="28"/>
                <w:szCs w:val="28"/>
              </w:rPr>
            </w:pPr>
            <w:r>
              <w:rPr>
                <w:rFonts w:hint="eastAsia" w:ascii="宋体" w:hAnsi="宋体"/>
                <w:spacing w:val="8"/>
                <w:sz w:val="28"/>
                <w:szCs w:val="28"/>
              </w:rPr>
              <w:t>资料及文件名称</w:t>
            </w:r>
          </w:p>
        </w:tc>
        <w:tc>
          <w:tcPr>
            <w:tcW w:w="900" w:type="dxa"/>
            <w:noWrap w:val="0"/>
            <w:vAlign w:val="center"/>
          </w:tcPr>
          <w:p w14:paraId="7DA2502B">
            <w:pPr>
              <w:spacing w:line="510" w:lineRule="exact"/>
              <w:jc w:val="center"/>
              <w:rPr>
                <w:rFonts w:hint="eastAsia" w:ascii="宋体" w:hAnsi="宋体"/>
                <w:spacing w:val="8"/>
                <w:sz w:val="28"/>
                <w:szCs w:val="28"/>
              </w:rPr>
            </w:pPr>
            <w:r>
              <w:rPr>
                <w:rFonts w:hint="eastAsia" w:ascii="宋体" w:hAnsi="宋体"/>
                <w:spacing w:val="8"/>
                <w:sz w:val="28"/>
                <w:szCs w:val="28"/>
              </w:rPr>
              <w:t>份数</w:t>
            </w:r>
          </w:p>
        </w:tc>
        <w:tc>
          <w:tcPr>
            <w:tcW w:w="1620" w:type="dxa"/>
            <w:noWrap w:val="0"/>
            <w:vAlign w:val="center"/>
          </w:tcPr>
          <w:p w14:paraId="69120DC6">
            <w:pPr>
              <w:spacing w:line="510" w:lineRule="exact"/>
              <w:jc w:val="center"/>
              <w:rPr>
                <w:rFonts w:hint="eastAsia" w:ascii="宋体" w:hAnsi="宋体"/>
                <w:spacing w:val="8"/>
                <w:sz w:val="28"/>
                <w:szCs w:val="28"/>
              </w:rPr>
            </w:pPr>
            <w:r>
              <w:rPr>
                <w:rFonts w:hint="eastAsia" w:ascii="宋体" w:hAnsi="宋体"/>
                <w:spacing w:val="8"/>
                <w:sz w:val="28"/>
                <w:szCs w:val="28"/>
              </w:rPr>
              <w:t>提交日期</w:t>
            </w:r>
          </w:p>
        </w:tc>
        <w:tc>
          <w:tcPr>
            <w:tcW w:w="1800" w:type="dxa"/>
            <w:noWrap w:val="0"/>
            <w:vAlign w:val="center"/>
          </w:tcPr>
          <w:p w14:paraId="6F2E03B1">
            <w:pPr>
              <w:spacing w:line="510" w:lineRule="exact"/>
              <w:jc w:val="center"/>
              <w:rPr>
                <w:rFonts w:hint="eastAsia" w:ascii="宋体" w:hAnsi="宋体"/>
                <w:spacing w:val="8"/>
                <w:sz w:val="28"/>
                <w:szCs w:val="28"/>
              </w:rPr>
            </w:pPr>
            <w:r>
              <w:rPr>
                <w:rFonts w:hint="eastAsia" w:ascii="宋体" w:hAnsi="宋体"/>
                <w:spacing w:val="8"/>
                <w:sz w:val="28"/>
                <w:szCs w:val="28"/>
              </w:rPr>
              <w:t>有关事宜</w:t>
            </w:r>
          </w:p>
        </w:tc>
      </w:tr>
      <w:tr w14:paraId="38132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noWrap w:val="0"/>
            <w:vAlign w:val="center"/>
          </w:tcPr>
          <w:p w14:paraId="3E069310">
            <w:pPr>
              <w:spacing w:line="510" w:lineRule="exact"/>
              <w:jc w:val="center"/>
              <w:rPr>
                <w:rFonts w:hint="eastAsia" w:ascii="宋体" w:hAnsi="宋体"/>
                <w:spacing w:val="8"/>
                <w:sz w:val="28"/>
                <w:szCs w:val="28"/>
              </w:rPr>
            </w:pPr>
            <w:r>
              <w:rPr>
                <w:rFonts w:hint="eastAsia" w:ascii="宋体" w:hAnsi="宋体"/>
                <w:spacing w:val="8"/>
                <w:sz w:val="28"/>
                <w:szCs w:val="28"/>
              </w:rPr>
              <w:t>1</w:t>
            </w:r>
          </w:p>
        </w:tc>
        <w:tc>
          <w:tcPr>
            <w:tcW w:w="3780" w:type="dxa"/>
            <w:noWrap w:val="0"/>
            <w:vAlign w:val="center"/>
          </w:tcPr>
          <w:p w14:paraId="44F92BFF">
            <w:pPr>
              <w:spacing w:line="510" w:lineRule="exact"/>
              <w:rPr>
                <w:rFonts w:hint="eastAsia" w:ascii="宋体" w:hAnsi="宋体"/>
                <w:spacing w:val="8"/>
                <w:sz w:val="28"/>
                <w:szCs w:val="28"/>
              </w:rPr>
            </w:pPr>
            <w:r>
              <w:rPr>
                <w:rFonts w:hint="eastAsia" w:ascii="宋体" w:hAnsi="宋体"/>
                <w:spacing w:val="8"/>
                <w:sz w:val="28"/>
                <w:szCs w:val="28"/>
              </w:rPr>
              <w:t>规划部门批准的建筑方案图（复印件或电子扫描文件）</w:t>
            </w:r>
          </w:p>
        </w:tc>
        <w:tc>
          <w:tcPr>
            <w:tcW w:w="900" w:type="dxa"/>
            <w:noWrap w:val="0"/>
            <w:vAlign w:val="center"/>
          </w:tcPr>
          <w:p w14:paraId="4FF57FE6">
            <w:pPr>
              <w:spacing w:line="510" w:lineRule="exact"/>
              <w:jc w:val="center"/>
              <w:rPr>
                <w:rFonts w:hint="eastAsia" w:ascii="宋体" w:hAnsi="宋体"/>
                <w:spacing w:val="8"/>
                <w:sz w:val="28"/>
                <w:szCs w:val="28"/>
              </w:rPr>
            </w:pPr>
            <w:r>
              <w:rPr>
                <w:rFonts w:hint="eastAsia" w:ascii="宋体" w:hAnsi="宋体"/>
                <w:spacing w:val="8"/>
                <w:sz w:val="28"/>
                <w:szCs w:val="28"/>
              </w:rPr>
              <w:t>1</w:t>
            </w:r>
          </w:p>
        </w:tc>
        <w:tc>
          <w:tcPr>
            <w:tcW w:w="1620" w:type="dxa"/>
            <w:noWrap w:val="0"/>
            <w:vAlign w:val="center"/>
          </w:tcPr>
          <w:p w14:paraId="62D50306">
            <w:pPr>
              <w:spacing w:line="510" w:lineRule="exact"/>
              <w:jc w:val="center"/>
              <w:rPr>
                <w:rFonts w:hint="eastAsia" w:ascii="宋体" w:hAnsi="宋体"/>
                <w:spacing w:val="8"/>
                <w:sz w:val="28"/>
                <w:szCs w:val="28"/>
              </w:rPr>
            </w:pPr>
          </w:p>
        </w:tc>
        <w:tc>
          <w:tcPr>
            <w:tcW w:w="1800" w:type="dxa"/>
            <w:vMerge w:val="restart"/>
            <w:noWrap w:val="0"/>
            <w:vAlign w:val="center"/>
          </w:tcPr>
          <w:p w14:paraId="3ADFB0E8">
            <w:pPr>
              <w:spacing w:line="510" w:lineRule="exact"/>
              <w:rPr>
                <w:rFonts w:hint="eastAsia" w:ascii="宋体" w:hAnsi="宋体"/>
                <w:spacing w:val="8"/>
                <w:sz w:val="28"/>
                <w:szCs w:val="28"/>
              </w:rPr>
            </w:pPr>
            <w:r>
              <w:rPr>
                <w:rFonts w:hint="eastAsia" w:ascii="宋体" w:hAnsi="宋体"/>
                <w:spacing w:val="8"/>
                <w:sz w:val="28"/>
                <w:szCs w:val="28"/>
              </w:rPr>
              <w:t>若委托人提交文件时间延期，则审查人提交审查报告时间顺延。</w:t>
            </w:r>
          </w:p>
          <w:p w14:paraId="0C7709CD">
            <w:pPr>
              <w:spacing w:line="510" w:lineRule="exact"/>
              <w:rPr>
                <w:rFonts w:hint="eastAsia" w:ascii="宋体" w:hAnsi="宋体"/>
                <w:spacing w:val="8"/>
                <w:sz w:val="28"/>
                <w:szCs w:val="28"/>
              </w:rPr>
            </w:pPr>
          </w:p>
          <w:p w14:paraId="3AD05255">
            <w:pPr>
              <w:spacing w:line="510" w:lineRule="exact"/>
              <w:rPr>
                <w:rFonts w:hint="eastAsia" w:ascii="宋体" w:hAnsi="宋体"/>
                <w:spacing w:val="8"/>
                <w:sz w:val="28"/>
                <w:szCs w:val="28"/>
              </w:rPr>
            </w:pPr>
          </w:p>
          <w:p w14:paraId="49F76AB9">
            <w:pPr>
              <w:spacing w:line="510" w:lineRule="exact"/>
              <w:rPr>
                <w:rFonts w:hint="eastAsia" w:ascii="宋体" w:hAnsi="宋体"/>
                <w:spacing w:val="8"/>
                <w:sz w:val="28"/>
                <w:szCs w:val="28"/>
              </w:rPr>
            </w:pPr>
          </w:p>
          <w:p w14:paraId="61A6AD53">
            <w:pPr>
              <w:spacing w:line="510" w:lineRule="exact"/>
              <w:rPr>
                <w:rFonts w:hint="eastAsia" w:ascii="宋体" w:hAnsi="宋体"/>
                <w:spacing w:val="8"/>
                <w:sz w:val="28"/>
                <w:szCs w:val="28"/>
              </w:rPr>
            </w:pPr>
          </w:p>
          <w:p w14:paraId="3D70C0BE">
            <w:pPr>
              <w:spacing w:line="510" w:lineRule="exact"/>
              <w:rPr>
                <w:rFonts w:hint="eastAsia" w:ascii="宋体" w:hAnsi="宋体"/>
                <w:spacing w:val="8"/>
                <w:sz w:val="28"/>
                <w:szCs w:val="28"/>
              </w:rPr>
            </w:pPr>
          </w:p>
        </w:tc>
      </w:tr>
      <w:tr w14:paraId="6EAFE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noWrap w:val="0"/>
            <w:vAlign w:val="center"/>
          </w:tcPr>
          <w:p w14:paraId="0D9C43E7">
            <w:pPr>
              <w:spacing w:line="510" w:lineRule="exact"/>
              <w:jc w:val="center"/>
              <w:rPr>
                <w:rFonts w:hint="eastAsia" w:ascii="宋体" w:hAnsi="宋体"/>
                <w:spacing w:val="8"/>
                <w:sz w:val="28"/>
                <w:szCs w:val="28"/>
              </w:rPr>
            </w:pPr>
            <w:r>
              <w:rPr>
                <w:rFonts w:hint="eastAsia" w:ascii="宋体" w:hAnsi="宋体"/>
                <w:spacing w:val="8"/>
                <w:sz w:val="28"/>
                <w:szCs w:val="28"/>
              </w:rPr>
              <w:t>2</w:t>
            </w:r>
          </w:p>
        </w:tc>
        <w:tc>
          <w:tcPr>
            <w:tcW w:w="3780" w:type="dxa"/>
            <w:noWrap w:val="0"/>
            <w:vAlign w:val="center"/>
          </w:tcPr>
          <w:p w14:paraId="034E9A3B">
            <w:pPr>
              <w:spacing w:line="510" w:lineRule="exact"/>
              <w:rPr>
                <w:rFonts w:hint="eastAsia" w:ascii="宋体" w:hAnsi="宋体"/>
                <w:spacing w:val="8"/>
                <w:sz w:val="28"/>
                <w:szCs w:val="28"/>
              </w:rPr>
            </w:pPr>
            <w:r>
              <w:rPr>
                <w:rFonts w:hint="eastAsia" w:ascii="宋体" w:hAnsi="宋体"/>
                <w:spacing w:val="8"/>
                <w:sz w:val="28"/>
                <w:szCs w:val="28"/>
              </w:rPr>
              <w:t>勘察设计单位资质证书（复印件或电子扫描文件）</w:t>
            </w:r>
          </w:p>
        </w:tc>
        <w:tc>
          <w:tcPr>
            <w:tcW w:w="900" w:type="dxa"/>
            <w:noWrap w:val="0"/>
            <w:vAlign w:val="center"/>
          </w:tcPr>
          <w:p w14:paraId="05032893">
            <w:pPr>
              <w:spacing w:line="510" w:lineRule="exact"/>
              <w:jc w:val="center"/>
              <w:rPr>
                <w:rFonts w:hint="eastAsia" w:ascii="宋体" w:hAnsi="宋体"/>
                <w:spacing w:val="8"/>
                <w:sz w:val="28"/>
                <w:szCs w:val="28"/>
              </w:rPr>
            </w:pPr>
            <w:r>
              <w:rPr>
                <w:rFonts w:hint="eastAsia" w:ascii="宋体" w:hAnsi="宋体"/>
                <w:spacing w:val="8"/>
                <w:sz w:val="28"/>
                <w:szCs w:val="28"/>
              </w:rPr>
              <w:t>1</w:t>
            </w:r>
          </w:p>
        </w:tc>
        <w:tc>
          <w:tcPr>
            <w:tcW w:w="1620" w:type="dxa"/>
            <w:noWrap w:val="0"/>
            <w:vAlign w:val="center"/>
          </w:tcPr>
          <w:p w14:paraId="1ABDC605">
            <w:pPr>
              <w:spacing w:line="510" w:lineRule="exact"/>
              <w:jc w:val="center"/>
              <w:rPr>
                <w:rFonts w:hint="eastAsia" w:ascii="宋体" w:hAnsi="宋体"/>
                <w:spacing w:val="8"/>
                <w:sz w:val="28"/>
                <w:szCs w:val="28"/>
              </w:rPr>
            </w:pPr>
          </w:p>
        </w:tc>
        <w:tc>
          <w:tcPr>
            <w:tcW w:w="1800" w:type="dxa"/>
            <w:vMerge w:val="continue"/>
            <w:noWrap w:val="0"/>
            <w:vAlign w:val="center"/>
          </w:tcPr>
          <w:p w14:paraId="24F8349C">
            <w:pPr>
              <w:spacing w:line="510" w:lineRule="exact"/>
              <w:jc w:val="center"/>
              <w:rPr>
                <w:rFonts w:hint="eastAsia" w:ascii="宋体" w:hAnsi="宋体"/>
                <w:spacing w:val="8"/>
                <w:sz w:val="28"/>
                <w:szCs w:val="28"/>
              </w:rPr>
            </w:pPr>
          </w:p>
        </w:tc>
      </w:tr>
      <w:tr w14:paraId="76107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828" w:type="dxa"/>
            <w:noWrap w:val="0"/>
            <w:vAlign w:val="center"/>
          </w:tcPr>
          <w:p w14:paraId="0123E1BC">
            <w:pPr>
              <w:spacing w:line="510" w:lineRule="exact"/>
              <w:jc w:val="center"/>
              <w:rPr>
                <w:rFonts w:hint="eastAsia" w:ascii="宋体" w:hAnsi="宋体"/>
                <w:spacing w:val="8"/>
                <w:sz w:val="28"/>
                <w:szCs w:val="28"/>
              </w:rPr>
            </w:pPr>
            <w:r>
              <w:rPr>
                <w:rFonts w:hint="eastAsia" w:ascii="宋体" w:hAnsi="宋体"/>
                <w:spacing w:val="8"/>
                <w:sz w:val="28"/>
                <w:szCs w:val="28"/>
              </w:rPr>
              <w:t>3</w:t>
            </w:r>
          </w:p>
        </w:tc>
        <w:tc>
          <w:tcPr>
            <w:tcW w:w="3780" w:type="dxa"/>
            <w:noWrap w:val="0"/>
            <w:vAlign w:val="center"/>
          </w:tcPr>
          <w:p w14:paraId="7071F6A6">
            <w:pPr>
              <w:spacing w:line="510" w:lineRule="exact"/>
              <w:rPr>
                <w:rFonts w:hint="eastAsia" w:ascii="宋体" w:hAnsi="宋体"/>
                <w:spacing w:val="8"/>
                <w:sz w:val="28"/>
                <w:szCs w:val="28"/>
              </w:rPr>
            </w:pPr>
            <w:r>
              <w:rPr>
                <w:rFonts w:hint="eastAsia" w:ascii="宋体" w:hAnsi="宋体"/>
                <w:spacing w:val="8"/>
                <w:sz w:val="28"/>
                <w:szCs w:val="28"/>
              </w:rPr>
              <w:t>岩土工程勘察报告（详勘原件或电子文件）</w:t>
            </w:r>
          </w:p>
        </w:tc>
        <w:tc>
          <w:tcPr>
            <w:tcW w:w="900" w:type="dxa"/>
            <w:noWrap w:val="0"/>
            <w:vAlign w:val="center"/>
          </w:tcPr>
          <w:p w14:paraId="57E645D2">
            <w:pPr>
              <w:spacing w:line="510" w:lineRule="exact"/>
              <w:jc w:val="center"/>
              <w:rPr>
                <w:rFonts w:hint="eastAsia" w:ascii="宋体" w:hAnsi="宋体"/>
                <w:spacing w:val="8"/>
                <w:sz w:val="28"/>
                <w:szCs w:val="28"/>
              </w:rPr>
            </w:pPr>
            <w:r>
              <w:rPr>
                <w:rFonts w:hint="eastAsia" w:ascii="宋体" w:hAnsi="宋体"/>
                <w:spacing w:val="8"/>
                <w:sz w:val="28"/>
                <w:szCs w:val="28"/>
              </w:rPr>
              <w:t>1</w:t>
            </w:r>
          </w:p>
        </w:tc>
        <w:tc>
          <w:tcPr>
            <w:tcW w:w="1620" w:type="dxa"/>
            <w:noWrap w:val="0"/>
            <w:vAlign w:val="center"/>
          </w:tcPr>
          <w:p w14:paraId="3D095129">
            <w:pPr>
              <w:spacing w:line="510" w:lineRule="exact"/>
              <w:jc w:val="center"/>
              <w:rPr>
                <w:rFonts w:hint="eastAsia" w:ascii="宋体" w:hAnsi="宋体"/>
                <w:spacing w:val="8"/>
                <w:sz w:val="28"/>
                <w:szCs w:val="28"/>
              </w:rPr>
            </w:pPr>
          </w:p>
        </w:tc>
        <w:tc>
          <w:tcPr>
            <w:tcW w:w="1800" w:type="dxa"/>
            <w:vMerge w:val="continue"/>
            <w:noWrap w:val="0"/>
            <w:vAlign w:val="center"/>
          </w:tcPr>
          <w:p w14:paraId="4468F816">
            <w:pPr>
              <w:spacing w:line="510" w:lineRule="exact"/>
              <w:jc w:val="center"/>
              <w:rPr>
                <w:rFonts w:hint="eastAsia" w:ascii="宋体" w:hAnsi="宋体"/>
                <w:spacing w:val="8"/>
                <w:sz w:val="28"/>
                <w:szCs w:val="28"/>
              </w:rPr>
            </w:pPr>
          </w:p>
        </w:tc>
      </w:tr>
      <w:tr w14:paraId="68184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noWrap w:val="0"/>
            <w:vAlign w:val="center"/>
          </w:tcPr>
          <w:p w14:paraId="48A307ED">
            <w:pPr>
              <w:spacing w:line="510" w:lineRule="exact"/>
              <w:jc w:val="center"/>
              <w:rPr>
                <w:rFonts w:hint="eastAsia" w:ascii="宋体" w:hAnsi="宋体"/>
                <w:spacing w:val="8"/>
                <w:sz w:val="28"/>
                <w:szCs w:val="28"/>
              </w:rPr>
            </w:pPr>
            <w:r>
              <w:rPr>
                <w:rFonts w:hint="eastAsia" w:ascii="宋体" w:hAnsi="宋体"/>
                <w:spacing w:val="8"/>
                <w:sz w:val="28"/>
                <w:szCs w:val="28"/>
              </w:rPr>
              <w:t>4</w:t>
            </w:r>
          </w:p>
        </w:tc>
        <w:tc>
          <w:tcPr>
            <w:tcW w:w="3780" w:type="dxa"/>
            <w:noWrap w:val="0"/>
            <w:vAlign w:val="center"/>
          </w:tcPr>
          <w:p w14:paraId="7521EBD6">
            <w:pPr>
              <w:spacing w:line="510" w:lineRule="exact"/>
              <w:rPr>
                <w:rFonts w:hint="eastAsia" w:ascii="宋体" w:hAnsi="宋体"/>
                <w:spacing w:val="8"/>
                <w:sz w:val="28"/>
                <w:szCs w:val="28"/>
              </w:rPr>
            </w:pPr>
            <w:r>
              <w:rPr>
                <w:rFonts w:hint="eastAsia" w:ascii="宋体" w:hAnsi="宋体"/>
                <w:spacing w:val="8"/>
                <w:sz w:val="28"/>
                <w:szCs w:val="28"/>
              </w:rPr>
              <w:t>施工图设计文件（全套）电子文件</w:t>
            </w:r>
          </w:p>
        </w:tc>
        <w:tc>
          <w:tcPr>
            <w:tcW w:w="900" w:type="dxa"/>
            <w:noWrap w:val="0"/>
            <w:vAlign w:val="center"/>
          </w:tcPr>
          <w:p w14:paraId="439522B3">
            <w:pPr>
              <w:spacing w:line="510" w:lineRule="exact"/>
              <w:jc w:val="center"/>
              <w:rPr>
                <w:rFonts w:hint="eastAsia" w:ascii="宋体" w:hAnsi="宋体"/>
                <w:spacing w:val="8"/>
                <w:sz w:val="28"/>
                <w:szCs w:val="28"/>
              </w:rPr>
            </w:pPr>
            <w:r>
              <w:rPr>
                <w:rFonts w:ascii="宋体" w:hAnsi="宋体"/>
                <w:spacing w:val="8"/>
                <w:sz w:val="28"/>
                <w:szCs w:val="28"/>
              </w:rPr>
              <w:t>1</w:t>
            </w:r>
          </w:p>
        </w:tc>
        <w:tc>
          <w:tcPr>
            <w:tcW w:w="1620" w:type="dxa"/>
            <w:noWrap w:val="0"/>
            <w:vAlign w:val="center"/>
          </w:tcPr>
          <w:p w14:paraId="0AC9DF7B">
            <w:pPr>
              <w:spacing w:line="510" w:lineRule="exact"/>
              <w:jc w:val="center"/>
              <w:rPr>
                <w:rFonts w:hint="eastAsia" w:ascii="宋体" w:hAnsi="宋体"/>
                <w:spacing w:val="8"/>
                <w:sz w:val="28"/>
                <w:szCs w:val="28"/>
              </w:rPr>
            </w:pPr>
          </w:p>
        </w:tc>
        <w:tc>
          <w:tcPr>
            <w:tcW w:w="1800" w:type="dxa"/>
            <w:vMerge w:val="continue"/>
            <w:noWrap w:val="0"/>
            <w:vAlign w:val="center"/>
          </w:tcPr>
          <w:p w14:paraId="7F443E94">
            <w:pPr>
              <w:spacing w:line="510" w:lineRule="exact"/>
              <w:jc w:val="center"/>
              <w:rPr>
                <w:rFonts w:hint="eastAsia" w:ascii="宋体" w:hAnsi="宋体"/>
                <w:spacing w:val="8"/>
                <w:sz w:val="28"/>
                <w:szCs w:val="28"/>
              </w:rPr>
            </w:pPr>
          </w:p>
        </w:tc>
      </w:tr>
      <w:tr w14:paraId="0CF72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noWrap w:val="0"/>
            <w:vAlign w:val="center"/>
          </w:tcPr>
          <w:p w14:paraId="5AF9623A">
            <w:pPr>
              <w:spacing w:line="510" w:lineRule="exact"/>
              <w:jc w:val="center"/>
              <w:rPr>
                <w:rFonts w:hint="eastAsia" w:ascii="宋体" w:hAnsi="宋体"/>
                <w:spacing w:val="8"/>
                <w:sz w:val="28"/>
                <w:szCs w:val="28"/>
              </w:rPr>
            </w:pPr>
            <w:r>
              <w:rPr>
                <w:rFonts w:hint="eastAsia" w:ascii="宋体" w:hAnsi="宋体"/>
                <w:spacing w:val="8"/>
                <w:sz w:val="28"/>
                <w:szCs w:val="28"/>
              </w:rPr>
              <w:t>5</w:t>
            </w:r>
          </w:p>
        </w:tc>
        <w:tc>
          <w:tcPr>
            <w:tcW w:w="3780" w:type="dxa"/>
            <w:noWrap w:val="0"/>
            <w:vAlign w:val="center"/>
          </w:tcPr>
          <w:p w14:paraId="5D98E4E6">
            <w:pPr>
              <w:spacing w:line="510" w:lineRule="exact"/>
              <w:rPr>
                <w:rFonts w:hint="eastAsia" w:ascii="宋体" w:hAnsi="宋体"/>
                <w:spacing w:val="8"/>
                <w:sz w:val="28"/>
                <w:szCs w:val="28"/>
              </w:rPr>
            </w:pPr>
            <w:r>
              <w:rPr>
                <w:rFonts w:hint="eastAsia" w:ascii="宋体" w:hAnsi="宋体"/>
                <w:spacing w:val="8"/>
                <w:sz w:val="28"/>
                <w:szCs w:val="28"/>
              </w:rPr>
              <w:t>建筑总平面（主要指标应与规划部门批准的相符）电子文件</w:t>
            </w:r>
          </w:p>
        </w:tc>
        <w:tc>
          <w:tcPr>
            <w:tcW w:w="900" w:type="dxa"/>
            <w:noWrap w:val="0"/>
            <w:vAlign w:val="center"/>
          </w:tcPr>
          <w:p w14:paraId="704857FA">
            <w:pPr>
              <w:spacing w:line="510" w:lineRule="exact"/>
              <w:jc w:val="center"/>
              <w:rPr>
                <w:rFonts w:hint="eastAsia" w:ascii="宋体" w:hAnsi="宋体"/>
                <w:spacing w:val="8"/>
                <w:sz w:val="28"/>
                <w:szCs w:val="28"/>
              </w:rPr>
            </w:pPr>
            <w:r>
              <w:rPr>
                <w:rFonts w:ascii="宋体" w:hAnsi="宋体"/>
                <w:spacing w:val="8"/>
                <w:sz w:val="28"/>
                <w:szCs w:val="28"/>
              </w:rPr>
              <w:t>1</w:t>
            </w:r>
          </w:p>
        </w:tc>
        <w:tc>
          <w:tcPr>
            <w:tcW w:w="1620" w:type="dxa"/>
            <w:noWrap w:val="0"/>
            <w:vAlign w:val="center"/>
          </w:tcPr>
          <w:p w14:paraId="4FDA0339">
            <w:pPr>
              <w:spacing w:line="510" w:lineRule="exact"/>
              <w:jc w:val="center"/>
              <w:rPr>
                <w:rFonts w:hint="eastAsia" w:ascii="宋体" w:hAnsi="宋体"/>
                <w:spacing w:val="8"/>
                <w:sz w:val="28"/>
                <w:szCs w:val="28"/>
              </w:rPr>
            </w:pPr>
          </w:p>
        </w:tc>
        <w:tc>
          <w:tcPr>
            <w:tcW w:w="1800" w:type="dxa"/>
            <w:vMerge w:val="continue"/>
            <w:noWrap w:val="0"/>
            <w:vAlign w:val="center"/>
          </w:tcPr>
          <w:p w14:paraId="7041A67D">
            <w:pPr>
              <w:spacing w:line="510" w:lineRule="exact"/>
              <w:jc w:val="center"/>
              <w:rPr>
                <w:rFonts w:hint="eastAsia" w:ascii="宋体" w:hAnsi="宋体"/>
                <w:spacing w:val="8"/>
                <w:sz w:val="28"/>
                <w:szCs w:val="28"/>
              </w:rPr>
            </w:pPr>
          </w:p>
        </w:tc>
      </w:tr>
      <w:tr w14:paraId="7AC80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noWrap w:val="0"/>
            <w:vAlign w:val="center"/>
          </w:tcPr>
          <w:p w14:paraId="54C181C0">
            <w:pPr>
              <w:spacing w:line="510" w:lineRule="exact"/>
              <w:jc w:val="center"/>
              <w:rPr>
                <w:rFonts w:hint="eastAsia" w:ascii="宋体" w:hAnsi="宋体"/>
                <w:spacing w:val="8"/>
                <w:sz w:val="28"/>
                <w:szCs w:val="28"/>
              </w:rPr>
            </w:pPr>
            <w:r>
              <w:rPr>
                <w:rFonts w:hint="eastAsia" w:ascii="宋体" w:hAnsi="宋体"/>
                <w:spacing w:val="8"/>
                <w:sz w:val="28"/>
                <w:szCs w:val="28"/>
              </w:rPr>
              <w:t>6</w:t>
            </w:r>
          </w:p>
        </w:tc>
        <w:tc>
          <w:tcPr>
            <w:tcW w:w="3780" w:type="dxa"/>
            <w:noWrap w:val="0"/>
            <w:vAlign w:val="center"/>
          </w:tcPr>
          <w:p w14:paraId="7B486838">
            <w:pPr>
              <w:spacing w:line="510" w:lineRule="exact"/>
              <w:rPr>
                <w:rFonts w:hint="eastAsia" w:ascii="宋体" w:hAnsi="宋体"/>
                <w:spacing w:val="8"/>
                <w:sz w:val="28"/>
                <w:szCs w:val="28"/>
              </w:rPr>
            </w:pPr>
            <w:r>
              <w:rPr>
                <w:rFonts w:hint="eastAsia" w:ascii="宋体" w:hAnsi="宋体"/>
                <w:spacing w:val="8"/>
                <w:sz w:val="28"/>
                <w:szCs w:val="28"/>
              </w:rPr>
              <w:t>结构计算书、相关专业计算书及计算软件等说明电子文件</w:t>
            </w:r>
          </w:p>
        </w:tc>
        <w:tc>
          <w:tcPr>
            <w:tcW w:w="900" w:type="dxa"/>
            <w:noWrap w:val="0"/>
            <w:vAlign w:val="center"/>
          </w:tcPr>
          <w:p w14:paraId="6B533AA7">
            <w:pPr>
              <w:spacing w:line="510" w:lineRule="exact"/>
              <w:jc w:val="center"/>
              <w:rPr>
                <w:rFonts w:hint="eastAsia" w:ascii="宋体" w:hAnsi="宋体"/>
                <w:spacing w:val="8"/>
                <w:sz w:val="28"/>
                <w:szCs w:val="28"/>
              </w:rPr>
            </w:pPr>
            <w:r>
              <w:rPr>
                <w:rFonts w:hint="eastAsia" w:ascii="宋体" w:hAnsi="宋体"/>
                <w:spacing w:val="8"/>
                <w:sz w:val="28"/>
                <w:szCs w:val="28"/>
              </w:rPr>
              <w:t>1</w:t>
            </w:r>
          </w:p>
        </w:tc>
        <w:tc>
          <w:tcPr>
            <w:tcW w:w="1620" w:type="dxa"/>
            <w:noWrap w:val="0"/>
            <w:vAlign w:val="center"/>
          </w:tcPr>
          <w:p w14:paraId="56DA5333">
            <w:pPr>
              <w:spacing w:line="510" w:lineRule="exact"/>
              <w:jc w:val="center"/>
              <w:rPr>
                <w:rFonts w:hint="eastAsia" w:ascii="宋体" w:hAnsi="宋体"/>
                <w:spacing w:val="8"/>
                <w:sz w:val="28"/>
                <w:szCs w:val="28"/>
              </w:rPr>
            </w:pPr>
          </w:p>
        </w:tc>
        <w:tc>
          <w:tcPr>
            <w:tcW w:w="1800" w:type="dxa"/>
            <w:vMerge w:val="continue"/>
            <w:noWrap w:val="0"/>
            <w:vAlign w:val="center"/>
          </w:tcPr>
          <w:p w14:paraId="23E6E3A8">
            <w:pPr>
              <w:spacing w:line="510" w:lineRule="exact"/>
              <w:jc w:val="center"/>
              <w:rPr>
                <w:rFonts w:hint="eastAsia" w:ascii="宋体" w:hAnsi="宋体"/>
                <w:spacing w:val="8"/>
                <w:sz w:val="28"/>
                <w:szCs w:val="28"/>
              </w:rPr>
            </w:pPr>
          </w:p>
        </w:tc>
      </w:tr>
      <w:tr w14:paraId="29685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828" w:type="dxa"/>
            <w:noWrap w:val="0"/>
            <w:vAlign w:val="center"/>
          </w:tcPr>
          <w:p w14:paraId="54F1C4B9">
            <w:pPr>
              <w:spacing w:line="510" w:lineRule="exact"/>
              <w:jc w:val="center"/>
              <w:rPr>
                <w:rFonts w:hint="eastAsia" w:ascii="宋体" w:hAnsi="宋体"/>
                <w:spacing w:val="8"/>
                <w:sz w:val="28"/>
                <w:szCs w:val="28"/>
              </w:rPr>
            </w:pPr>
            <w:r>
              <w:rPr>
                <w:rFonts w:hint="eastAsia" w:ascii="宋体" w:hAnsi="宋体"/>
                <w:spacing w:val="8"/>
                <w:sz w:val="28"/>
                <w:szCs w:val="28"/>
              </w:rPr>
              <w:t>7</w:t>
            </w:r>
          </w:p>
        </w:tc>
        <w:tc>
          <w:tcPr>
            <w:tcW w:w="3780" w:type="dxa"/>
            <w:noWrap w:val="0"/>
            <w:vAlign w:val="center"/>
          </w:tcPr>
          <w:p w14:paraId="7DE0998C">
            <w:pPr>
              <w:spacing w:line="510" w:lineRule="exact"/>
              <w:rPr>
                <w:rFonts w:hint="eastAsia" w:ascii="宋体" w:hAnsi="宋体"/>
                <w:spacing w:val="8"/>
                <w:sz w:val="28"/>
                <w:szCs w:val="28"/>
              </w:rPr>
            </w:pPr>
            <w:r>
              <w:rPr>
                <w:rFonts w:hint="eastAsia" w:ascii="宋体" w:hAnsi="宋体"/>
                <w:spacing w:val="8"/>
                <w:sz w:val="28"/>
                <w:szCs w:val="28"/>
              </w:rPr>
              <w:t>初步设计批复文件（复印件或电子扫描文件）</w:t>
            </w:r>
            <w:bookmarkStart w:id="10" w:name="OLE_LINK92"/>
            <w:bookmarkStart w:id="11" w:name="OLE_LINK91"/>
            <w:r>
              <w:rPr>
                <w:rFonts w:hint="eastAsia" w:ascii="宋体" w:hAnsi="宋体"/>
                <w:spacing w:val="8"/>
                <w:sz w:val="28"/>
                <w:szCs w:val="28"/>
              </w:rPr>
              <w:t>(政府投资项目)</w:t>
            </w:r>
            <w:bookmarkEnd w:id="10"/>
            <w:bookmarkEnd w:id="11"/>
          </w:p>
        </w:tc>
        <w:tc>
          <w:tcPr>
            <w:tcW w:w="900" w:type="dxa"/>
            <w:noWrap w:val="0"/>
            <w:vAlign w:val="center"/>
          </w:tcPr>
          <w:p w14:paraId="69EE4AE4">
            <w:pPr>
              <w:spacing w:line="510" w:lineRule="exact"/>
              <w:jc w:val="center"/>
              <w:rPr>
                <w:rFonts w:hint="eastAsia" w:ascii="宋体" w:hAnsi="宋体"/>
                <w:spacing w:val="8"/>
                <w:sz w:val="28"/>
                <w:szCs w:val="28"/>
              </w:rPr>
            </w:pPr>
            <w:r>
              <w:rPr>
                <w:rFonts w:hint="eastAsia" w:ascii="宋体" w:hAnsi="宋体"/>
                <w:spacing w:val="8"/>
                <w:sz w:val="28"/>
                <w:szCs w:val="28"/>
              </w:rPr>
              <w:t>1</w:t>
            </w:r>
          </w:p>
        </w:tc>
        <w:tc>
          <w:tcPr>
            <w:tcW w:w="1620" w:type="dxa"/>
            <w:noWrap w:val="0"/>
            <w:vAlign w:val="center"/>
          </w:tcPr>
          <w:p w14:paraId="61FFAF0A">
            <w:pPr>
              <w:spacing w:line="510" w:lineRule="exact"/>
              <w:jc w:val="center"/>
              <w:rPr>
                <w:rFonts w:hint="eastAsia" w:ascii="宋体" w:hAnsi="宋体"/>
                <w:spacing w:val="8"/>
                <w:sz w:val="28"/>
                <w:szCs w:val="28"/>
              </w:rPr>
            </w:pPr>
          </w:p>
        </w:tc>
        <w:tc>
          <w:tcPr>
            <w:tcW w:w="1800" w:type="dxa"/>
            <w:vMerge w:val="continue"/>
            <w:noWrap w:val="0"/>
            <w:vAlign w:val="center"/>
          </w:tcPr>
          <w:p w14:paraId="6CDB1816">
            <w:pPr>
              <w:spacing w:line="510" w:lineRule="exact"/>
              <w:jc w:val="center"/>
              <w:rPr>
                <w:rFonts w:hint="eastAsia" w:ascii="宋体" w:hAnsi="宋体"/>
                <w:spacing w:val="8"/>
                <w:sz w:val="28"/>
                <w:szCs w:val="28"/>
              </w:rPr>
            </w:pPr>
          </w:p>
        </w:tc>
      </w:tr>
      <w:tr w14:paraId="47D6D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noWrap w:val="0"/>
            <w:vAlign w:val="center"/>
          </w:tcPr>
          <w:p w14:paraId="219545AA">
            <w:pPr>
              <w:spacing w:line="510" w:lineRule="exact"/>
              <w:jc w:val="center"/>
              <w:rPr>
                <w:rFonts w:hint="eastAsia" w:ascii="宋体" w:hAnsi="宋体"/>
                <w:spacing w:val="8"/>
                <w:sz w:val="28"/>
                <w:szCs w:val="28"/>
              </w:rPr>
            </w:pPr>
            <w:r>
              <w:rPr>
                <w:rFonts w:ascii="宋体" w:hAnsi="宋体"/>
                <w:spacing w:val="8"/>
                <w:sz w:val="28"/>
                <w:szCs w:val="28"/>
              </w:rPr>
              <w:t>8</w:t>
            </w:r>
          </w:p>
        </w:tc>
        <w:tc>
          <w:tcPr>
            <w:tcW w:w="3780" w:type="dxa"/>
            <w:noWrap w:val="0"/>
            <w:vAlign w:val="center"/>
          </w:tcPr>
          <w:p w14:paraId="22C89E00">
            <w:pPr>
              <w:spacing w:line="510" w:lineRule="exact"/>
              <w:rPr>
                <w:rFonts w:hint="eastAsia" w:ascii="宋体" w:hAnsi="宋体"/>
                <w:spacing w:val="8"/>
                <w:sz w:val="28"/>
                <w:szCs w:val="28"/>
              </w:rPr>
            </w:pPr>
            <w:r>
              <w:rPr>
                <w:rFonts w:hint="eastAsia" w:ascii="宋体" w:hAnsi="宋体"/>
                <w:spacing w:val="8"/>
                <w:sz w:val="28"/>
                <w:szCs w:val="28"/>
              </w:rPr>
              <w:t>审查合格的施工图设计文件电子文件（审查方存档）</w:t>
            </w:r>
          </w:p>
        </w:tc>
        <w:tc>
          <w:tcPr>
            <w:tcW w:w="900" w:type="dxa"/>
            <w:noWrap w:val="0"/>
            <w:vAlign w:val="center"/>
          </w:tcPr>
          <w:p w14:paraId="5924B763">
            <w:pPr>
              <w:spacing w:line="510" w:lineRule="exact"/>
              <w:jc w:val="center"/>
              <w:rPr>
                <w:rFonts w:hint="eastAsia" w:ascii="宋体" w:hAnsi="宋体"/>
                <w:spacing w:val="8"/>
                <w:sz w:val="28"/>
                <w:szCs w:val="28"/>
              </w:rPr>
            </w:pPr>
            <w:r>
              <w:rPr>
                <w:rFonts w:hint="eastAsia" w:ascii="宋体" w:hAnsi="宋体"/>
                <w:spacing w:val="8"/>
                <w:sz w:val="28"/>
                <w:szCs w:val="28"/>
              </w:rPr>
              <w:t>1</w:t>
            </w:r>
          </w:p>
        </w:tc>
        <w:tc>
          <w:tcPr>
            <w:tcW w:w="1620" w:type="dxa"/>
            <w:noWrap w:val="0"/>
            <w:vAlign w:val="center"/>
          </w:tcPr>
          <w:p w14:paraId="18E10FDD">
            <w:pPr>
              <w:spacing w:line="510" w:lineRule="exact"/>
              <w:jc w:val="center"/>
              <w:rPr>
                <w:rFonts w:hint="eastAsia" w:ascii="宋体" w:hAnsi="宋体"/>
                <w:spacing w:val="8"/>
                <w:sz w:val="28"/>
                <w:szCs w:val="28"/>
              </w:rPr>
            </w:pPr>
          </w:p>
        </w:tc>
        <w:tc>
          <w:tcPr>
            <w:tcW w:w="1800" w:type="dxa"/>
            <w:vMerge w:val="continue"/>
            <w:noWrap w:val="0"/>
            <w:vAlign w:val="center"/>
          </w:tcPr>
          <w:p w14:paraId="57B86624">
            <w:pPr>
              <w:spacing w:line="510" w:lineRule="exact"/>
              <w:jc w:val="center"/>
              <w:rPr>
                <w:rFonts w:hint="eastAsia" w:ascii="宋体" w:hAnsi="宋体"/>
                <w:spacing w:val="8"/>
                <w:sz w:val="28"/>
                <w:szCs w:val="28"/>
              </w:rPr>
            </w:pPr>
          </w:p>
        </w:tc>
      </w:tr>
      <w:tr w14:paraId="421F0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noWrap w:val="0"/>
            <w:vAlign w:val="center"/>
          </w:tcPr>
          <w:p w14:paraId="457B6F08">
            <w:pPr>
              <w:spacing w:line="510" w:lineRule="exact"/>
              <w:jc w:val="center"/>
              <w:rPr>
                <w:rFonts w:hint="eastAsia" w:ascii="宋体" w:hAnsi="宋体"/>
                <w:spacing w:val="8"/>
                <w:sz w:val="28"/>
                <w:szCs w:val="28"/>
              </w:rPr>
            </w:pPr>
            <w:r>
              <w:rPr>
                <w:rFonts w:ascii="宋体" w:hAnsi="宋体"/>
                <w:spacing w:val="8"/>
                <w:sz w:val="28"/>
                <w:szCs w:val="28"/>
              </w:rPr>
              <w:t>9</w:t>
            </w:r>
          </w:p>
        </w:tc>
        <w:tc>
          <w:tcPr>
            <w:tcW w:w="3780" w:type="dxa"/>
            <w:noWrap w:val="0"/>
            <w:vAlign w:val="center"/>
          </w:tcPr>
          <w:p w14:paraId="48EE8A61">
            <w:pPr>
              <w:spacing w:line="510" w:lineRule="exact"/>
              <w:rPr>
                <w:rFonts w:hint="eastAsia" w:ascii="宋体" w:hAnsi="宋体"/>
                <w:spacing w:val="8"/>
                <w:sz w:val="28"/>
                <w:szCs w:val="28"/>
              </w:rPr>
            </w:pPr>
            <w:r>
              <w:rPr>
                <w:rFonts w:hint="eastAsia" w:ascii="宋体" w:hAnsi="宋体"/>
                <w:spacing w:val="8"/>
                <w:sz w:val="28"/>
                <w:szCs w:val="28"/>
              </w:rPr>
              <w:t>建设工程消防设计申报文件</w:t>
            </w:r>
          </w:p>
        </w:tc>
        <w:tc>
          <w:tcPr>
            <w:tcW w:w="900" w:type="dxa"/>
            <w:noWrap w:val="0"/>
            <w:vAlign w:val="center"/>
          </w:tcPr>
          <w:p w14:paraId="672797A3">
            <w:pPr>
              <w:spacing w:line="510" w:lineRule="exact"/>
              <w:jc w:val="center"/>
              <w:rPr>
                <w:rFonts w:hint="eastAsia" w:ascii="宋体" w:hAnsi="宋体"/>
                <w:spacing w:val="8"/>
                <w:sz w:val="28"/>
                <w:szCs w:val="28"/>
              </w:rPr>
            </w:pPr>
            <w:r>
              <w:rPr>
                <w:rFonts w:hint="eastAsia" w:ascii="宋体" w:hAnsi="宋体"/>
                <w:spacing w:val="8"/>
                <w:sz w:val="28"/>
                <w:szCs w:val="28"/>
              </w:rPr>
              <w:t>1</w:t>
            </w:r>
          </w:p>
        </w:tc>
        <w:tc>
          <w:tcPr>
            <w:tcW w:w="1620" w:type="dxa"/>
            <w:noWrap w:val="0"/>
            <w:vAlign w:val="center"/>
          </w:tcPr>
          <w:p w14:paraId="4BA8EC36">
            <w:pPr>
              <w:spacing w:line="510" w:lineRule="exact"/>
              <w:jc w:val="center"/>
              <w:rPr>
                <w:rFonts w:hint="eastAsia" w:ascii="宋体" w:hAnsi="宋体"/>
                <w:spacing w:val="8"/>
                <w:sz w:val="28"/>
                <w:szCs w:val="28"/>
              </w:rPr>
            </w:pPr>
          </w:p>
        </w:tc>
        <w:tc>
          <w:tcPr>
            <w:tcW w:w="1800" w:type="dxa"/>
            <w:vMerge w:val="continue"/>
            <w:noWrap w:val="0"/>
            <w:vAlign w:val="center"/>
          </w:tcPr>
          <w:p w14:paraId="2C94CA2E">
            <w:pPr>
              <w:spacing w:line="510" w:lineRule="exact"/>
              <w:jc w:val="center"/>
              <w:rPr>
                <w:rFonts w:hint="eastAsia" w:ascii="宋体" w:hAnsi="宋体"/>
                <w:spacing w:val="8"/>
                <w:sz w:val="28"/>
                <w:szCs w:val="28"/>
              </w:rPr>
            </w:pPr>
          </w:p>
        </w:tc>
      </w:tr>
      <w:tr w14:paraId="32048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noWrap w:val="0"/>
            <w:vAlign w:val="center"/>
          </w:tcPr>
          <w:p w14:paraId="5DE0A0BA">
            <w:pPr>
              <w:spacing w:line="510" w:lineRule="exact"/>
              <w:jc w:val="center"/>
              <w:rPr>
                <w:rFonts w:hint="eastAsia" w:ascii="宋体" w:hAnsi="宋体"/>
                <w:spacing w:val="8"/>
                <w:sz w:val="28"/>
                <w:szCs w:val="28"/>
              </w:rPr>
            </w:pPr>
            <w:r>
              <w:rPr>
                <w:rFonts w:ascii="宋体" w:hAnsi="宋体"/>
                <w:spacing w:val="8"/>
                <w:sz w:val="28"/>
                <w:szCs w:val="28"/>
              </w:rPr>
              <w:t>10</w:t>
            </w:r>
          </w:p>
        </w:tc>
        <w:tc>
          <w:tcPr>
            <w:tcW w:w="3780" w:type="dxa"/>
            <w:noWrap w:val="0"/>
            <w:vAlign w:val="center"/>
          </w:tcPr>
          <w:p w14:paraId="023D70A8">
            <w:pPr>
              <w:spacing w:line="510" w:lineRule="exact"/>
              <w:rPr>
                <w:rFonts w:hint="eastAsia" w:ascii="宋体" w:hAnsi="宋体"/>
                <w:spacing w:val="8"/>
                <w:sz w:val="28"/>
                <w:szCs w:val="28"/>
              </w:rPr>
            </w:pPr>
            <w:r>
              <w:rPr>
                <w:rFonts w:hint="eastAsia" w:ascii="宋体" w:hAnsi="宋体"/>
                <w:spacing w:val="8"/>
                <w:sz w:val="28"/>
                <w:szCs w:val="28"/>
              </w:rPr>
              <w:t>投资综合概（预）算(政府投资项目)</w:t>
            </w:r>
          </w:p>
        </w:tc>
        <w:tc>
          <w:tcPr>
            <w:tcW w:w="900" w:type="dxa"/>
            <w:noWrap w:val="0"/>
            <w:vAlign w:val="center"/>
          </w:tcPr>
          <w:p w14:paraId="1F59D58D">
            <w:pPr>
              <w:spacing w:line="510" w:lineRule="exact"/>
              <w:jc w:val="center"/>
              <w:rPr>
                <w:rFonts w:hint="eastAsia" w:ascii="宋体" w:hAnsi="宋体"/>
                <w:spacing w:val="8"/>
                <w:sz w:val="28"/>
                <w:szCs w:val="28"/>
              </w:rPr>
            </w:pPr>
            <w:r>
              <w:rPr>
                <w:rFonts w:hint="eastAsia" w:ascii="宋体" w:hAnsi="宋体"/>
                <w:spacing w:val="8"/>
                <w:sz w:val="28"/>
                <w:szCs w:val="28"/>
              </w:rPr>
              <w:t>1</w:t>
            </w:r>
          </w:p>
        </w:tc>
        <w:tc>
          <w:tcPr>
            <w:tcW w:w="1620" w:type="dxa"/>
            <w:noWrap w:val="0"/>
            <w:vAlign w:val="center"/>
          </w:tcPr>
          <w:p w14:paraId="00DEF8D1">
            <w:pPr>
              <w:spacing w:line="510" w:lineRule="exact"/>
              <w:jc w:val="center"/>
              <w:rPr>
                <w:rFonts w:hint="eastAsia" w:ascii="宋体" w:hAnsi="宋体"/>
                <w:spacing w:val="8"/>
                <w:sz w:val="28"/>
                <w:szCs w:val="28"/>
              </w:rPr>
            </w:pPr>
          </w:p>
        </w:tc>
        <w:tc>
          <w:tcPr>
            <w:tcW w:w="1800" w:type="dxa"/>
            <w:vMerge w:val="continue"/>
            <w:noWrap w:val="0"/>
            <w:vAlign w:val="center"/>
          </w:tcPr>
          <w:p w14:paraId="1C64C1FB">
            <w:pPr>
              <w:spacing w:line="510" w:lineRule="exact"/>
              <w:jc w:val="center"/>
              <w:rPr>
                <w:rFonts w:hint="eastAsia" w:ascii="宋体" w:hAnsi="宋体"/>
                <w:spacing w:val="8"/>
                <w:sz w:val="28"/>
                <w:szCs w:val="28"/>
              </w:rPr>
            </w:pPr>
          </w:p>
        </w:tc>
      </w:tr>
    </w:tbl>
    <w:p w14:paraId="27AD7EBA">
      <w:pPr>
        <w:spacing w:line="510" w:lineRule="exact"/>
        <w:rPr>
          <w:rFonts w:ascii="宋体" w:hAnsi="宋体"/>
          <w:spacing w:val="8"/>
          <w:sz w:val="28"/>
          <w:szCs w:val="28"/>
        </w:rPr>
      </w:pPr>
      <w:r>
        <w:rPr>
          <w:rFonts w:hint="eastAsia" w:ascii="宋体" w:hAnsi="宋体"/>
          <w:spacing w:val="8"/>
          <w:sz w:val="28"/>
          <w:szCs w:val="28"/>
        </w:rPr>
        <w:t>注:外地勘察设计单位应提供由省或市建设主管部门签发的单项工程登记表</w:t>
      </w:r>
    </w:p>
    <w:p w14:paraId="72491B9F">
      <w:pPr>
        <w:pStyle w:val="8"/>
        <w:rPr>
          <w:rFonts w:hint="eastAsia"/>
        </w:rPr>
      </w:pPr>
    </w:p>
    <w:p w14:paraId="017B3D50">
      <w:pPr>
        <w:numPr>
          <w:ilvl w:val="0"/>
          <w:numId w:val="3"/>
        </w:numPr>
        <w:spacing w:line="276" w:lineRule="auto"/>
        <w:ind w:firstLine="560"/>
        <w:rPr>
          <w:rFonts w:hint="eastAsia" w:ascii="宋体" w:hAnsi="宋体"/>
          <w:b/>
          <w:spacing w:val="8"/>
          <w:sz w:val="28"/>
          <w:szCs w:val="28"/>
        </w:rPr>
      </w:pPr>
      <w:r>
        <w:rPr>
          <w:rFonts w:hint="eastAsia" w:ascii="宋体" w:hAnsi="宋体"/>
          <w:b/>
          <w:spacing w:val="8"/>
          <w:sz w:val="28"/>
          <w:szCs w:val="28"/>
        </w:rPr>
        <w:t xml:space="preserve"> 审查人向委托人交付的审查文件</w:t>
      </w:r>
    </w:p>
    <w:p w14:paraId="1E8AA207">
      <w:pPr>
        <w:rPr>
          <w:rFonts w:hint="eastAsia"/>
        </w:rPr>
      </w:pPr>
    </w:p>
    <w:tbl>
      <w:tblPr>
        <w:tblStyle w:val="15"/>
        <w:tblpPr w:leftFromText="180" w:rightFromText="180" w:vertAnchor="text" w:horzAnchor="page" w:tblpX="1762" w:tblpY="27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
        <w:gridCol w:w="3878"/>
        <w:gridCol w:w="758"/>
        <w:gridCol w:w="2782"/>
        <w:gridCol w:w="998"/>
      </w:tblGrid>
      <w:tr w14:paraId="260B6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noWrap w:val="0"/>
            <w:vAlign w:val="center"/>
          </w:tcPr>
          <w:p w14:paraId="713565E9">
            <w:pPr>
              <w:spacing w:line="276" w:lineRule="auto"/>
              <w:jc w:val="center"/>
              <w:rPr>
                <w:rFonts w:hint="eastAsia" w:ascii="宋体" w:hAnsi="宋体"/>
                <w:spacing w:val="8"/>
                <w:sz w:val="28"/>
                <w:szCs w:val="28"/>
              </w:rPr>
            </w:pPr>
            <w:r>
              <w:rPr>
                <w:rFonts w:hint="eastAsia" w:ascii="宋体" w:hAnsi="宋体"/>
                <w:spacing w:val="8"/>
                <w:sz w:val="28"/>
                <w:szCs w:val="28"/>
              </w:rPr>
              <w:t>序号</w:t>
            </w:r>
          </w:p>
        </w:tc>
        <w:tc>
          <w:tcPr>
            <w:tcW w:w="3878" w:type="dxa"/>
            <w:noWrap w:val="0"/>
            <w:vAlign w:val="center"/>
          </w:tcPr>
          <w:p w14:paraId="2E10653A">
            <w:pPr>
              <w:spacing w:line="276" w:lineRule="auto"/>
              <w:jc w:val="center"/>
              <w:rPr>
                <w:rFonts w:hint="eastAsia" w:ascii="宋体" w:hAnsi="宋体"/>
                <w:spacing w:val="8"/>
                <w:sz w:val="28"/>
                <w:szCs w:val="28"/>
              </w:rPr>
            </w:pPr>
            <w:r>
              <w:rPr>
                <w:rFonts w:hint="eastAsia" w:ascii="宋体" w:hAnsi="宋体"/>
                <w:spacing w:val="8"/>
                <w:sz w:val="28"/>
                <w:szCs w:val="28"/>
              </w:rPr>
              <w:t>文件名称</w:t>
            </w:r>
          </w:p>
        </w:tc>
        <w:tc>
          <w:tcPr>
            <w:tcW w:w="758" w:type="dxa"/>
            <w:noWrap w:val="0"/>
            <w:vAlign w:val="center"/>
          </w:tcPr>
          <w:p w14:paraId="5C721F86">
            <w:pPr>
              <w:spacing w:line="276" w:lineRule="auto"/>
              <w:jc w:val="center"/>
              <w:rPr>
                <w:rFonts w:hint="eastAsia" w:ascii="宋体" w:hAnsi="宋体"/>
                <w:spacing w:val="8"/>
                <w:sz w:val="28"/>
                <w:szCs w:val="28"/>
              </w:rPr>
            </w:pPr>
            <w:r>
              <w:rPr>
                <w:rFonts w:hint="eastAsia" w:ascii="宋体" w:hAnsi="宋体"/>
                <w:spacing w:val="8"/>
                <w:sz w:val="28"/>
                <w:szCs w:val="28"/>
              </w:rPr>
              <w:t>份数</w:t>
            </w:r>
          </w:p>
        </w:tc>
        <w:tc>
          <w:tcPr>
            <w:tcW w:w="2782" w:type="dxa"/>
            <w:noWrap w:val="0"/>
            <w:vAlign w:val="center"/>
          </w:tcPr>
          <w:p w14:paraId="1F2BE65C">
            <w:pPr>
              <w:spacing w:line="276" w:lineRule="auto"/>
              <w:jc w:val="center"/>
              <w:rPr>
                <w:rFonts w:hint="eastAsia" w:ascii="宋体" w:hAnsi="宋体"/>
                <w:spacing w:val="8"/>
                <w:sz w:val="28"/>
                <w:szCs w:val="28"/>
              </w:rPr>
            </w:pPr>
            <w:r>
              <w:rPr>
                <w:rFonts w:hint="eastAsia" w:ascii="宋体" w:hAnsi="宋体"/>
                <w:spacing w:val="8"/>
                <w:sz w:val="28"/>
                <w:szCs w:val="28"/>
              </w:rPr>
              <w:t>提交日期</w:t>
            </w:r>
          </w:p>
        </w:tc>
        <w:tc>
          <w:tcPr>
            <w:tcW w:w="998" w:type="dxa"/>
            <w:noWrap w:val="0"/>
            <w:vAlign w:val="center"/>
          </w:tcPr>
          <w:p w14:paraId="5F3D6727">
            <w:pPr>
              <w:spacing w:line="276" w:lineRule="auto"/>
              <w:jc w:val="center"/>
              <w:rPr>
                <w:rFonts w:hint="eastAsia" w:ascii="宋体" w:hAnsi="宋体"/>
                <w:spacing w:val="8"/>
                <w:sz w:val="28"/>
                <w:szCs w:val="28"/>
              </w:rPr>
            </w:pPr>
            <w:r>
              <w:rPr>
                <w:rFonts w:hint="eastAsia" w:ascii="宋体" w:hAnsi="宋体"/>
                <w:spacing w:val="8"/>
                <w:sz w:val="28"/>
                <w:szCs w:val="28"/>
              </w:rPr>
              <w:t>有关事宜</w:t>
            </w:r>
          </w:p>
        </w:tc>
      </w:tr>
      <w:tr w14:paraId="59BC8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2" w:type="dxa"/>
            <w:noWrap w:val="0"/>
            <w:vAlign w:val="center"/>
          </w:tcPr>
          <w:p w14:paraId="3F8932C6">
            <w:pPr>
              <w:spacing w:line="276" w:lineRule="auto"/>
              <w:jc w:val="center"/>
              <w:rPr>
                <w:rFonts w:hint="eastAsia" w:ascii="宋体" w:hAnsi="宋体"/>
                <w:spacing w:val="8"/>
                <w:sz w:val="28"/>
                <w:szCs w:val="28"/>
              </w:rPr>
            </w:pPr>
            <w:r>
              <w:rPr>
                <w:rFonts w:hint="eastAsia" w:ascii="宋体" w:hAnsi="宋体"/>
                <w:spacing w:val="8"/>
                <w:sz w:val="28"/>
                <w:szCs w:val="28"/>
              </w:rPr>
              <w:t>1</w:t>
            </w:r>
          </w:p>
        </w:tc>
        <w:tc>
          <w:tcPr>
            <w:tcW w:w="3878" w:type="dxa"/>
            <w:noWrap w:val="0"/>
            <w:vAlign w:val="center"/>
          </w:tcPr>
          <w:p w14:paraId="50008E8F">
            <w:pPr>
              <w:spacing w:line="276" w:lineRule="auto"/>
              <w:rPr>
                <w:rFonts w:hint="eastAsia" w:ascii="宋体" w:hAnsi="宋体"/>
                <w:spacing w:val="8"/>
                <w:sz w:val="28"/>
                <w:szCs w:val="28"/>
              </w:rPr>
            </w:pPr>
            <w:r>
              <w:rPr>
                <w:rFonts w:hint="eastAsia" w:ascii="宋体" w:hAnsi="宋体"/>
                <w:spacing w:val="8"/>
                <w:sz w:val="28"/>
                <w:szCs w:val="28"/>
              </w:rPr>
              <w:t>施工图设计文件审查报告</w:t>
            </w:r>
          </w:p>
        </w:tc>
        <w:tc>
          <w:tcPr>
            <w:tcW w:w="758" w:type="dxa"/>
            <w:noWrap w:val="0"/>
            <w:vAlign w:val="center"/>
          </w:tcPr>
          <w:p w14:paraId="04958CDD">
            <w:pPr>
              <w:spacing w:line="276" w:lineRule="auto"/>
              <w:jc w:val="center"/>
              <w:rPr>
                <w:rFonts w:hint="eastAsia" w:ascii="宋体" w:hAnsi="宋体"/>
                <w:spacing w:val="8"/>
                <w:sz w:val="28"/>
                <w:szCs w:val="28"/>
              </w:rPr>
            </w:pPr>
            <w:r>
              <w:rPr>
                <w:rFonts w:hint="eastAsia" w:ascii="宋体" w:hAnsi="宋体"/>
                <w:spacing w:val="8"/>
                <w:sz w:val="28"/>
                <w:szCs w:val="28"/>
              </w:rPr>
              <w:t>5</w:t>
            </w:r>
          </w:p>
        </w:tc>
        <w:tc>
          <w:tcPr>
            <w:tcW w:w="2782" w:type="dxa"/>
            <w:noWrap w:val="0"/>
            <w:vAlign w:val="center"/>
          </w:tcPr>
          <w:p w14:paraId="4EE0C148">
            <w:pPr>
              <w:spacing w:line="276" w:lineRule="auto"/>
              <w:jc w:val="center"/>
              <w:rPr>
                <w:rFonts w:ascii="宋体" w:hAnsi="宋体"/>
                <w:spacing w:val="8"/>
                <w:szCs w:val="21"/>
              </w:rPr>
            </w:pPr>
            <w:r>
              <w:rPr>
                <w:rFonts w:hint="eastAsia" w:ascii="宋体" w:hAnsi="宋体"/>
                <w:spacing w:val="8"/>
                <w:szCs w:val="21"/>
              </w:rPr>
              <w:t>收到完整资料后十个工作日内出具初审意见，按规定上传“四川省政务服务网”信息平台，平台通过后3个工作日内出具审查报告合格书</w:t>
            </w:r>
          </w:p>
        </w:tc>
        <w:tc>
          <w:tcPr>
            <w:tcW w:w="998" w:type="dxa"/>
            <w:vMerge w:val="restart"/>
            <w:noWrap w:val="0"/>
            <w:vAlign w:val="center"/>
          </w:tcPr>
          <w:p w14:paraId="0B503740">
            <w:pPr>
              <w:spacing w:line="276" w:lineRule="auto"/>
              <w:rPr>
                <w:rFonts w:hint="eastAsia" w:ascii="宋体" w:hAnsi="宋体"/>
                <w:spacing w:val="8"/>
                <w:sz w:val="28"/>
                <w:szCs w:val="28"/>
              </w:rPr>
            </w:pPr>
          </w:p>
        </w:tc>
      </w:tr>
      <w:tr w14:paraId="42C2F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0" w:hRule="atLeast"/>
        </w:trPr>
        <w:tc>
          <w:tcPr>
            <w:tcW w:w="512" w:type="dxa"/>
            <w:noWrap w:val="0"/>
            <w:vAlign w:val="center"/>
          </w:tcPr>
          <w:p w14:paraId="2A6FED1B">
            <w:pPr>
              <w:spacing w:line="276" w:lineRule="auto"/>
              <w:jc w:val="center"/>
              <w:rPr>
                <w:rFonts w:hint="eastAsia" w:ascii="宋体" w:hAnsi="宋体"/>
                <w:spacing w:val="8"/>
                <w:sz w:val="28"/>
                <w:szCs w:val="28"/>
              </w:rPr>
            </w:pPr>
            <w:r>
              <w:rPr>
                <w:rFonts w:hint="eastAsia" w:ascii="宋体" w:hAnsi="宋体"/>
                <w:spacing w:val="8"/>
                <w:sz w:val="28"/>
                <w:szCs w:val="28"/>
              </w:rPr>
              <w:t>2</w:t>
            </w:r>
          </w:p>
        </w:tc>
        <w:tc>
          <w:tcPr>
            <w:tcW w:w="3878" w:type="dxa"/>
            <w:noWrap w:val="0"/>
            <w:vAlign w:val="center"/>
          </w:tcPr>
          <w:p w14:paraId="5DCA4547">
            <w:pPr>
              <w:spacing w:line="276" w:lineRule="auto"/>
              <w:rPr>
                <w:rFonts w:hint="eastAsia" w:ascii="宋体" w:hAnsi="宋体"/>
                <w:spacing w:val="8"/>
                <w:sz w:val="28"/>
                <w:szCs w:val="28"/>
              </w:rPr>
            </w:pPr>
            <w:r>
              <w:rPr>
                <w:rFonts w:hint="eastAsia" w:ascii="宋体" w:hAnsi="宋体"/>
                <w:spacing w:val="8"/>
                <w:sz w:val="28"/>
                <w:szCs w:val="28"/>
              </w:rPr>
              <w:t>施工图设计文件审查合格书</w:t>
            </w:r>
          </w:p>
        </w:tc>
        <w:tc>
          <w:tcPr>
            <w:tcW w:w="758" w:type="dxa"/>
            <w:noWrap w:val="0"/>
            <w:vAlign w:val="center"/>
          </w:tcPr>
          <w:p w14:paraId="776FEFB1">
            <w:pPr>
              <w:spacing w:line="276" w:lineRule="auto"/>
              <w:jc w:val="center"/>
              <w:rPr>
                <w:rFonts w:hint="eastAsia" w:ascii="宋体" w:hAnsi="宋体"/>
                <w:spacing w:val="8"/>
                <w:sz w:val="28"/>
                <w:szCs w:val="28"/>
              </w:rPr>
            </w:pPr>
            <w:r>
              <w:rPr>
                <w:rFonts w:hint="eastAsia" w:ascii="宋体" w:hAnsi="宋体"/>
                <w:spacing w:val="8"/>
                <w:sz w:val="28"/>
                <w:szCs w:val="28"/>
              </w:rPr>
              <w:t>5</w:t>
            </w:r>
          </w:p>
        </w:tc>
        <w:tc>
          <w:tcPr>
            <w:tcW w:w="2782" w:type="dxa"/>
            <w:noWrap w:val="0"/>
            <w:vAlign w:val="center"/>
          </w:tcPr>
          <w:p w14:paraId="0C1DCB1D">
            <w:pPr>
              <w:spacing w:line="276" w:lineRule="auto"/>
              <w:rPr>
                <w:rFonts w:hint="eastAsia" w:ascii="宋体" w:hAnsi="宋体"/>
                <w:spacing w:val="8"/>
                <w:szCs w:val="21"/>
              </w:rPr>
            </w:pPr>
            <w:r>
              <w:rPr>
                <w:rFonts w:hint="eastAsia" w:ascii="宋体" w:hAnsi="宋体"/>
                <w:spacing w:val="8"/>
                <w:szCs w:val="21"/>
              </w:rPr>
              <w:t>各专业无违反强条  出具合格书</w:t>
            </w:r>
          </w:p>
        </w:tc>
        <w:tc>
          <w:tcPr>
            <w:tcW w:w="998" w:type="dxa"/>
            <w:vMerge w:val="continue"/>
            <w:noWrap w:val="0"/>
            <w:vAlign w:val="center"/>
          </w:tcPr>
          <w:p w14:paraId="303DF238">
            <w:pPr>
              <w:spacing w:line="276" w:lineRule="auto"/>
              <w:jc w:val="center"/>
              <w:rPr>
                <w:rFonts w:hint="eastAsia" w:ascii="宋体" w:hAnsi="宋体"/>
                <w:spacing w:val="8"/>
                <w:sz w:val="28"/>
                <w:szCs w:val="28"/>
              </w:rPr>
            </w:pPr>
          </w:p>
        </w:tc>
      </w:tr>
    </w:tbl>
    <w:p w14:paraId="644F13A4">
      <w:pPr>
        <w:spacing w:line="276" w:lineRule="auto"/>
        <w:rPr>
          <w:rFonts w:hint="eastAsia" w:ascii="宋体" w:hAnsi="宋体"/>
          <w:b/>
          <w:spacing w:val="8"/>
          <w:sz w:val="24"/>
        </w:rPr>
      </w:pPr>
      <w:r>
        <w:rPr>
          <w:rFonts w:hint="eastAsia" w:ascii="宋体" w:hAnsi="宋体"/>
          <w:b/>
          <w:spacing w:val="8"/>
          <w:sz w:val="24"/>
        </w:rPr>
        <w:t>说明：</w:t>
      </w:r>
    </w:p>
    <w:p w14:paraId="55C33C33">
      <w:pPr>
        <w:spacing w:line="276" w:lineRule="auto"/>
        <w:ind w:firstLine="480"/>
        <w:rPr>
          <w:rFonts w:hint="eastAsia" w:ascii="宋体" w:hAnsi="宋体"/>
          <w:spacing w:val="8"/>
          <w:sz w:val="24"/>
        </w:rPr>
      </w:pPr>
      <w:r>
        <w:rPr>
          <w:rFonts w:hint="eastAsia" w:ascii="宋体" w:hAnsi="宋体"/>
          <w:spacing w:val="8"/>
          <w:sz w:val="24"/>
        </w:rPr>
        <w:t>1.交付施工图设计文件审查合格书时，同时交付盖章后的施工图文件。</w:t>
      </w:r>
    </w:p>
    <w:p w14:paraId="1D751BE0">
      <w:pPr>
        <w:spacing w:line="276" w:lineRule="auto"/>
        <w:ind w:left="720" w:hanging="240"/>
        <w:rPr>
          <w:rFonts w:hint="eastAsia" w:ascii="宋体" w:hAnsi="宋体"/>
          <w:spacing w:val="8"/>
          <w:sz w:val="24"/>
        </w:rPr>
      </w:pPr>
      <w:r>
        <w:rPr>
          <w:rFonts w:hint="eastAsia" w:ascii="宋体" w:hAnsi="宋体"/>
          <w:spacing w:val="8"/>
          <w:sz w:val="24"/>
        </w:rPr>
        <w:t>2.审查合格的施工图确需修改的，凡涉及建设部令第13号第十四条规定内容的，建设单位应当将修改后的施工图送原审查机构审查。</w:t>
      </w:r>
    </w:p>
    <w:p w14:paraId="65E1AC42">
      <w:pPr>
        <w:widowControl/>
        <w:spacing w:line="520" w:lineRule="exact"/>
        <w:rPr>
          <w:rFonts w:hint="eastAsia" w:ascii="宋体" w:hAnsi="宋体"/>
          <w:spacing w:val="8"/>
          <w:sz w:val="28"/>
          <w:szCs w:val="28"/>
        </w:rPr>
      </w:pPr>
      <w:r>
        <w:rPr>
          <w:rFonts w:hint="eastAsia" w:ascii="宋体" w:hAnsi="宋体"/>
          <w:b/>
          <w:spacing w:val="8"/>
          <w:sz w:val="28"/>
          <w:szCs w:val="28"/>
        </w:rPr>
        <w:t>第五条</w:t>
      </w:r>
      <w:r>
        <w:rPr>
          <w:rFonts w:hint="eastAsia" w:ascii="宋体" w:hAnsi="宋体"/>
          <w:spacing w:val="8"/>
          <w:sz w:val="28"/>
          <w:szCs w:val="28"/>
        </w:rPr>
        <w:t xml:space="preserve">  本合同审查收费为</w:t>
      </w:r>
      <w:r>
        <w:rPr>
          <w:rFonts w:hint="eastAsia" w:ascii="宋体" w:hAnsi="宋体"/>
          <w:spacing w:val="8"/>
          <w:sz w:val="28"/>
          <w:szCs w:val="28"/>
          <w:lang w:val="en-US" w:eastAsia="zh-CN"/>
        </w:rPr>
        <w:t>包干价</w:t>
      </w:r>
      <w:r>
        <w:rPr>
          <w:rFonts w:hint="eastAsia" w:ascii="宋体" w:hAnsi="宋体"/>
          <w:spacing w:val="8"/>
          <w:sz w:val="28"/>
          <w:szCs w:val="28"/>
        </w:rPr>
        <w:t>￥       元(大写：</w:t>
      </w:r>
      <w:r>
        <w:rPr>
          <w:rFonts w:hint="eastAsia" w:ascii="宋体" w:hAnsi="宋体"/>
          <w:kern w:val="0"/>
          <w:sz w:val="28"/>
          <w:szCs w:val="28"/>
        </w:rPr>
        <w:t>人民币        元整</w:t>
      </w:r>
      <w:r>
        <w:rPr>
          <w:rFonts w:hint="eastAsia" w:ascii="宋体" w:hAnsi="宋体"/>
          <w:spacing w:val="8"/>
          <w:sz w:val="28"/>
          <w:szCs w:val="28"/>
        </w:rPr>
        <w:t>)。</w:t>
      </w:r>
    </w:p>
    <w:p w14:paraId="6DC8B4EC">
      <w:pPr>
        <w:spacing w:line="520" w:lineRule="exact"/>
        <w:rPr>
          <w:rFonts w:hint="eastAsia" w:ascii="宋体" w:hAnsi="宋体"/>
          <w:b/>
          <w:spacing w:val="8"/>
          <w:sz w:val="28"/>
          <w:szCs w:val="28"/>
        </w:rPr>
      </w:pPr>
      <w:r>
        <w:rPr>
          <w:rFonts w:hint="eastAsia" w:ascii="宋体" w:hAnsi="宋体"/>
          <w:b/>
          <w:spacing w:val="8"/>
          <w:sz w:val="28"/>
          <w:szCs w:val="28"/>
        </w:rPr>
        <w:t>说明：</w:t>
      </w:r>
    </w:p>
    <w:p w14:paraId="33A17C70">
      <w:pPr>
        <w:widowControl/>
        <w:spacing w:line="520" w:lineRule="exact"/>
        <w:rPr>
          <w:rFonts w:hint="eastAsia"/>
          <w:spacing w:val="8"/>
          <w:sz w:val="28"/>
          <w:szCs w:val="28"/>
        </w:rPr>
      </w:pPr>
      <w:r>
        <w:rPr>
          <w:rFonts w:hint="eastAsia"/>
          <w:spacing w:val="8"/>
          <w:sz w:val="28"/>
          <w:szCs w:val="28"/>
        </w:rPr>
        <w:t>1．该工程审查，审查人完成审查工作出具审查合格报告时一次性结清审查费。委托人付款前</w:t>
      </w:r>
      <w:r>
        <w:rPr>
          <w:rFonts w:hint="eastAsia"/>
          <w:spacing w:val="8"/>
          <w:sz w:val="28"/>
          <w:szCs w:val="28"/>
          <w:lang w:val="en-US" w:eastAsia="zh-CN"/>
        </w:rPr>
        <w:t>审查人</w:t>
      </w:r>
      <w:r>
        <w:rPr>
          <w:rFonts w:hint="eastAsia"/>
          <w:spacing w:val="8"/>
          <w:sz w:val="28"/>
          <w:szCs w:val="28"/>
        </w:rPr>
        <w:t>提供真实有效的增值税发票，税率为6%。</w:t>
      </w:r>
    </w:p>
    <w:p w14:paraId="10094305">
      <w:pPr>
        <w:spacing w:line="520" w:lineRule="exact"/>
        <w:rPr>
          <w:rFonts w:hint="eastAsia"/>
          <w:spacing w:val="8"/>
          <w:sz w:val="28"/>
          <w:szCs w:val="28"/>
        </w:rPr>
      </w:pPr>
      <w:r>
        <w:rPr>
          <w:rFonts w:hint="eastAsia"/>
          <w:spacing w:val="8"/>
          <w:sz w:val="28"/>
          <w:szCs w:val="28"/>
        </w:rPr>
        <w:t>2．</w:t>
      </w:r>
      <w:r>
        <w:rPr>
          <w:rFonts w:hint="eastAsia" w:ascii="宋体" w:cs="宋体"/>
          <w:kern w:val="0"/>
          <w:sz w:val="28"/>
          <w:szCs w:val="28"/>
          <w:lang w:val="zh-CN"/>
        </w:rPr>
        <w:t>施工图审查合格后，如建设单位对施工图作重大调整重新设计的各专业需再次审查时，委托人应再次支付该专业原审查费的20-</w:t>
      </w:r>
      <w:r>
        <w:rPr>
          <w:rFonts w:ascii="宋体" w:cs="宋体"/>
          <w:kern w:val="0"/>
          <w:sz w:val="28"/>
          <w:szCs w:val="28"/>
          <w:lang w:val="zh-CN"/>
        </w:rPr>
        <w:t>80%</w:t>
      </w:r>
      <w:r>
        <w:rPr>
          <w:rFonts w:hint="eastAsia" w:ascii="宋体" w:cs="宋体"/>
          <w:kern w:val="0"/>
          <w:sz w:val="28"/>
          <w:szCs w:val="28"/>
          <w:lang w:val="zh-CN"/>
        </w:rPr>
        <w:t>。一般修改设计的再次审查，视工作量由双方另行协商。</w:t>
      </w:r>
    </w:p>
    <w:p w14:paraId="731BA1AC">
      <w:pPr>
        <w:spacing w:line="520" w:lineRule="exact"/>
        <w:rPr>
          <w:rFonts w:hint="eastAsia" w:ascii="宋体" w:hAnsi="宋体"/>
          <w:b/>
          <w:spacing w:val="8"/>
          <w:sz w:val="28"/>
          <w:szCs w:val="28"/>
        </w:rPr>
      </w:pPr>
      <w:r>
        <w:rPr>
          <w:rFonts w:hint="eastAsia" w:ascii="宋体" w:hAnsi="宋体"/>
          <w:b/>
          <w:spacing w:val="8"/>
          <w:sz w:val="28"/>
          <w:szCs w:val="28"/>
        </w:rPr>
        <w:t>第六条  双方责任</w:t>
      </w:r>
    </w:p>
    <w:p w14:paraId="64E8D21D">
      <w:pPr>
        <w:spacing w:line="520" w:lineRule="exact"/>
        <w:rPr>
          <w:rFonts w:hint="eastAsia" w:ascii="宋体" w:hAnsi="宋体"/>
          <w:spacing w:val="8"/>
          <w:sz w:val="28"/>
          <w:szCs w:val="28"/>
        </w:rPr>
      </w:pPr>
      <w:r>
        <w:rPr>
          <w:rFonts w:hint="eastAsia" w:ascii="宋体" w:hAnsi="宋体"/>
          <w:spacing w:val="8"/>
          <w:sz w:val="28"/>
          <w:szCs w:val="28"/>
        </w:rPr>
        <w:t>6.1 委托人责任</w:t>
      </w:r>
    </w:p>
    <w:p w14:paraId="16DFD6E6">
      <w:pPr>
        <w:spacing w:line="520" w:lineRule="exact"/>
        <w:rPr>
          <w:rFonts w:hint="eastAsia" w:ascii="宋体" w:hAnsi="宋体"/>
          <w:spacing w:val="8"/>
          <w:sz w:val="28"/>
          <w:szCs w:val="28"/>
        </w:rPr>
      </w:pPr>
      <w:r>
        <w:rPr>
          <w:rFonts w:hint="eastAsia" w:ascii="宋体" w:hAnsi="宋体"/>
          <w:spacing w:val="8"/>
          <w:sz w:val="28"/>
          <w:szCs w:val="28"/>
        </w:rPr>
        <w:t>6.1.1 委托人按本合同第三条规定的内容，在规定的时间内向审查人提交文件，并对其完整性、真实性及时限负责，并应与报送行政审查的内容相符。委托人不得要求审查人违反国家有关标准进行审查。</w:t>
      </w:r>
    </w:p>
    <w:p w14:paraId="5B6FD638">
      <w:pPr>
        <w:spacing w:line="520" w:lineRule="exact"/>
        <w:rPr>
          <w:rFonts w:hint="eastAsia" w:ascii="宋体" w:hAnsi="宋体"/>
          <w:spacing w:val="8"/>
          <w:sz w:val="28"/>
          <w:szCs w:val="28"/>
        </w:rPr>
      </w:pPr>
      <w:r>
        <w:rPr>
          <w:rFonts w:hint="eastAsia" w:ascii="宋体" w:hAnsi="宋体"/>
          <w:spacing w:val="8"/>
          <w:sz w:val="28"/>
          <w:szCs w:val="28"/>
        </w:rPr>
        <w:t>6.1.2 委托人要求审查人比建设部规定的时间提前交付审查文件时，经双方协商如果审查人能够做到，委托人应根据审查人提前投入的工作量，向审查人支付赶工费。</w:t>
      </w:r>
    </w:p>
    <w:p w14:paraId="10EA024E">
      <w:pPr>
        <w:spacing w:line="520" w:lineRule="exact"/>
        <w:rPr>
          <w:rFonts w:hint="eastAsia" w:ascii="宋体" w:hAnsi="宋体"/>
          <w:spacing w:val="8"/>
          <w:sz w:val="28"/>
          <w:szCs w:val="28"/>
        </w:rPr>
      </w:pPr>
      <w:r>
        <w:rPr>
          <w:rFonts w:hint="eastAsia" w:ascii="宋体" w:hAnsi="宋体"/>
          <w:spacing w:val="8"/>
          <w:sz w:val="28"/>
          <w:szCs w:val="28"/>
        </w:rPr>
        <w:t>6.1.3 经审查后，审查报告结论为不合格的岩土工程勘察报告和施工图设计文件，委托人应责成勘察设计单位按照审查意见及时修改、完善。</w:t>
      </w:r>
    </w:p>
    <w:p w14:paraId="2AB8DB17">
      <w:pPr>
        <w:spacing w:line="520" w:lineRule="exact"/>
        <w:rPr>
          <w:rFonts w:hint="eastAsia" w:ascii="宋体" w:hAnsi="宋体"/>
          <w:spacing w:val="8"/>
          <w:sz w:val="28"/>
          <w:szCs w:val="28"/>
        </w:rPr>
      </w:pPr>
      <w:r>
        <w:rPr>
          <w:rFonts w:hint="eastAsia" w:ascii="宋体" w:hAnsi="宋体"/>
          <w:spacing w:val="8"/>
          <w:sz w:val="28"/>
          <w:szCs w:val="28"/>
        </w:rPr>
        <w:t>6.2 审查人责任</w:t>
      </w:r>
    </w:p>
    <w:p w14:paraId="208CADC5">
      <w:pPr>
        <w:spacing w:line="520" w:lineRule="exact"/>
        <w:rPr>
          <w:rFonts w:hint="eastAsia" w:ascii="宋体" w:hAnsi="宋体"/>
          <w:spacing w:val="8"/>
          <w:sz w:val="28"/>
          <w:szCs w:val="28"/>
        </w:rPr>
      </w:pPr>
      <w:r>
        <w:rPr>
          <w:rFonts w:hint="eastAsia" w:ascii="宋体" w:hAnsi="宋体"/>
          <w:spacing w:val="8"/>
          <w:sz w:val="28"/>
          <w:szCs w:val="28"/>
        </w:rPr>
        <w:t>6.2.1 审查人应按国家技术规范、标准、规程、工程强制性条文进行工程审查。按合同第二条和第四条规定的内容，时间及份数向委托人交付质量合格的文件。</w:t>
      </w:r>
    </w:p>
    <w:p w14:paraId="320CE6A9">
      <w:pPr>
        <w:spacing w:line="520" w:lineRule="exact"/>
        <w:rPr>
          <w:rFonts w:hint="eastAsia" w:ascii="宋体" w:hAnsi="宋体"/>
          <w:spacing w:val="8"/>
          <w:sz w:val="28"/>
          <w:szCs w:val="28"/>
        </w:rPr>
      </w:pPr>
      <w:r>
        <w:rPr>
          <w:rFonts w:hint="eastAsia" w:ascii="宋体" w:hAnsi="宋体"/>
          <w:spacing w:val="8"/>
          <w:sz w:val="28"/>
          <w:szCs w:val="28"/>
        </w:rPr>
        <w:t>6.2.2审查人不得明示或暗示勘察、设计单位，违反有关法规、规范及强制性标准等。</w:t>
      </w:r>
    </w:p>
    <w:p w14:paraId="4681F502">
      <w:pPr>
        <w:spacing w:line="520" w:lineRule="exact"/>
        <w:rPr>
          <w:rFonts w:hint="eastAsia" w:ascii="宋体" w:hAnsi="宋体"/>
          <w:spacing w:val="8"/>
          <w:sz w:val="28"/>
          <w:szCs w:val="28"/>
          <w:highlight w:val="yellow"/>
        </w:rPr>
      </w:pPr>
      <w:r>
        <w:rPr>
          <w:rFonts w:hint="eastAsia" w:ascii="宋体" w:hAnsi="宋体"/>
          <w:spacing w:val="8"/>
          <w:sz w:val="28"/>
          <w:szCs w:val="28"/>
        </w:rPr>
        <w:t>6.2.3 施工图经审查合格后，仍有违反法律、法规和工程建设强制性标准的问题，给委托人造成损失的，审查人应承担相应的审查失察的责任。审查人除协助设计人员采取补救措施外，应免收直接受损失部分的审查费，并赔偿相应损失部分的审查费，赔偿金最高不超过委托人支付的受损失部分的审查费。</w:t>
      </w:r>
    </w:p>
    <w:p w14:paraId="4E68E5AF">
      <w:pPr>
        <w:spacing w:line="520" w:lineRule="exact"/>
        <w:rPr>
          <w:rFonts w:hint="eastAsia" w:ascii="宋体" w:hAnsi="宋体"/>
          <w:spacing w:val="8"/>
          <w:sz w:val="28"/>
          <w:szCs w:val="28"/>
        </w:rPr>
      </w:pPr>
      <w:r>
        <w:rPr>
          <w:rFonts w:hint="eastAsia" w:ascii="宋体" w:hAnsi="宋体"/>
          <w:spacing w:val="8"/>
          <w:sz w:val="28"/>
          <w:szCs w:val="28"/>
        </w:rPr>
        <w:t>6.2.4 审查人有义务保护委托人和勘察设计单位的知识产权,不得将报审资料向除管理部门之外的其他方泄露。</w:t>
      </w:r>
    </w:p>
    <w:p w14:paraId="20C0184B">
      <w:pPr>
        <w:spacing w:line="520" w:lineRule="exact"/>
        <w:rPr>
          <w:rFonts w:hint="eastAsia" w:ascii="宋体" w:hAnsi="宋体"/>
          <w:b/>
          <w:spacing w:val="8"/>
          <w:sz w:val="28"/>
          <w:szCs w:val="28"/>
        </w:rPr>
      </w:pPr>
      <w:r>
        <w:rPr>
          <w:rFonts w:hint="eastAsia" w:ascii="宋体" w:hAnsi="宋体"/>
          <w:b/>
          <w:spacing w:val="8"/>
          <w:sz w:val="28"/>
          <w:szCs w:val="28"/>
        </w:rPr>
        <w:t>第七条  违约责任</w:t>
      </w:r>
    </w:p>
    <w:p w14:paraId="0B32B2BD">
      <w:pPr>
        <w:spacing w:line="520" w:lineRule="exact"/>
        <w:rPr>
          <w:rFonts w:ascii="宋体" w:hAnsi="宋体"/>
          <w:spacing w:val="8"/>
          <w:sz w:val="28"/>
          <w:szCs w:val="28"/>
          <w:highlight w:val="yellow"/>
        </w:rPr>
      </w:pPr>
      <w:r>
        <w:rPr>
          <w:rFonts w:hint="eastAsia" w:ascii="宋体" w:hAnsi="宋体"/>
          <w:spacing w:val="8"/>
          <w:sz w:val="28"/>
          <w:szCs w:val="28"/>
        </w:rPr>
        <w:t>7.1 在合同履行期间，委托人要求终止或解除合同，已开始审查工作的，委托人应根据审查人已进行的实际工作量按该阶段审查费支付。实际工作量不足一半时，按阶段一半支付；超过一半时，按该阶段审查费全部支付。</w:t>
      </w:r>
    </w:p>
    <w:p w14:paraId="04CBA85D">
      <w:pPr>
        <w:spacing w:line="520" w:lineRule="exact"/>
        <w:rPr>
          <w:rFonts w:hint="eastAsia" w:ascii="宋体" w:hAnsi="宋体"/>
          <w:spacing w:val="8"/>
          <w:sz w:val="28"/>
          <w:szCs w:val="28"/>
        </w:rPr>
      </w:pPr>
      <w:r>
        <w:rPr>
          <w:rFonts w:hint="eastAsia" w:ascii="宋体" w:hAnsi="宋体"/>
          <w:spacing w:val="8"/>
          <w:sz w:val="28"/>
          <w:szCs w:val="28"/>
        </w:rPr>
        <w:t>7.2 合同生效后，审查人要求终止或解除合同，审查人应向委托人支付违约金5000元。</w:t>
      </w:r>
    </w:p>
    <w:p w14:paraId="1C7A017C">
      <w:pPr>
        <w:spacing w:line="520" w:lineRule="exact"/>
        <w:rPr>
          <w:rFonts w:hint="eastAsia" w:ascii="宋体" w:hAnsi="宋体"/>
          <w:b/>
          <w:spacing w:val="8"/>
          <w:sz w:val="28"/>
          <w:szCs w:val="28"/>
        </w:rPr>
      </w:pPr>
      <w:r>
        <w:rPr>
          <w:rFonts w:hint="eastAsia" w:ascii="宋体" w:hAnsi="宋体"/>
          <w:b/>
          <w:spacing w:val="8"/>
          <w:sz w:val="28"/>
          <w:szCs w:val="28"/>
        </w:rPr>
        <w:t>第八条 争议解决</w:t>
      </w:r>
    </w:p>
    <w:p w14:paraId="6E9786DF">
      <w:pPr>
        <w:spacing w:line="520" w:lineRule="exact"/>
        <w:rPr>
          <w:rFonts w:hint="eastAsia" w:ascii="宋体" w:hAnsi="宋体"/>
          <w:spacing w:val="8"/>
          <w:sz w:val="28"/>
          <w:szCs w:val="28"/>
        </w:rPr>
      </w:pPr>
      <w:r>
        <w:rPr>
          <w:rFonts w:hint="eastAsia" w:ascii="宋体" w:hAnsi="宋体"/>
          <w:spacing w:val="8"/>
          <w:sz w:val="28"/>
          <w:szCs w:val="28"/>
        </w:rPr>
        <w:t>8</w:t>
      </w:r>
      <w:r>
        <w:rPr>
          <w:rFonts w:ascii="宋体" w:hAnsi="宋体"/>
          <w:spacing w:val="8"/>
          <w:sz w:val="28"/>
          <w:szCs w:val="28"/>
        </w:rPr>
        <w:t>.</w:t>
      </w:r>
      <w:r>
        <w:rPr>
          <w:rFonts w:hint="eastAsia" w:ascii="宋体" w:hAnsi="宋体"/>
          <w:spacing w:val="8"/>
          <w:sz w:val="28"/>
          <w:szCs w:val="28"/>
        </w:rPr>
        <w:t>1　协商</w:t>
      </w:r>
    </w:p>
    <w:p w14:paraId="7E244A4B">
      <w:pPr>
        <w:spacing w:line="520" w:lineRule="exact"/>
        <w:ind w:firstLine="630"/>
        <w:rPr>
          <w:rFonts w:hint="eastAsia" w:ascii="宋体" w:hAnsi="宋体"/>
          <w:spacing w:val="8"/>
          <w:sz w:val="28"/>
          <w:szCs w:val="28"/>
        </w:rPr>
      </w:pPr>
      <w:r>
        <w:rPr>
          <w:rFonts w:hint="eastAsia" w:ascii="宋体" w:hAnsi="宋体"/>
          <w:spacing w:val="8"/>
          <w:sz w:val="28"/>
          <w:szCs w:val="28"/>
        </w:rPr>
        <w:t>若执行本合同发生争议，委托人和审查人应通过友好协商的办法解决。</w:t>
      </w:r>
    </w:p>
    <w:p w14:paraId="33122D2B">
      <w:pPr>
        <w:spacing w:line="520" w:lineRule="exact"/>
        <w:rPr>
          <w:rFonts w:hint="eastAsia" w:ascii="宋体" w:hAnsi="宋体"/>
          <w:spacing w:val="8"/>
          <w:sz w:val="28"/>
          <w:szCs w:val="28"/>
        </w:rPr>
      </w:pPr>
      <w:r>
        <w:rPr>
          <w:rFonts w:hint="eastAsia" w:ascii="宋体" w:hAnsi="宋体"/>
          <w:spacing w:val="8"/>
          <w:sz w:val="28"/>
          <w:szCs w:val="28"/>
        </w:rPr>
        <w:t>8</w:t>
      </w:r>
      <w:r>
        <w:rPr>
          <w:rFonts w:ascii="宋体" w:hAnsi="宋体"/>
          <w:spacing w:val="8"/>
          <w:sz w:val="28"/>
          <w:szCs w:val="28"/>
        </w:rPr>
        <w:t>.</w:t>
      </w:r>
      <w:r>
        <w:rPr>
          <w:rFonts w:hint="eastAsia" w:ascii="宋体" w:hAnsi="宋体"/>
          <w:spacing w:val="8"/>
          <w:sz w:val="28"/>
          <w:szCs w:val="28"/>
        </w:rPr>
        <w:t>2  诉讼</w:t>
      </w:r>
    </w:p>
    <w:p w14:paraId="0C6201AA">
      <w:pPr>
        <w:spacing w:line="520" w:lineRule="exact"/>
        <w:ind w:firstLine="630"/>
        <w:rPr>
          <w:rFonts w:hint="eastAsia" w:ascii="宋体" w:hAnsi="宋体"/>
          <w:spacing w:val="8"/>
          <w:sz w:val="28"/>
          <w:szCs w:val="28"/>
        </w:rPr>
      </w:pPr>
      <w:r>
        <w:rPr>
          <w:rFonts w:hint="eastAsia" w:ascii="宋体" w:hAnsi="宋体"/>
          <w:spacing w:val="8"/>
          <w:sz w:val="28"/>
          <w:szCs w:val="28"/>
        </w:rPr>
        <w:t>若上述的协商办法不能解决争议时，双方应向委托人住所地人民法院提起诉讼。</w:t>
      </w:r>
    </w:p>
    <w:p w14:paraId="42259ED0">
      <w:pPr>
        <w:spacing w:line="520" w:lineRule="exact"/>
        <w:rPr>
          <w:rFonts w:hint="eastAsia" w:ascii="宋体" w:hAnsi="宋体"/>
          <w:b/>
          <w:spacing w:val="8"/>
          <w:sz w:val="28"/>
          <w:szCs w:val="28"/>
        </w:rPr>
      </w:pPr>
      <w:r>
        <w:rPr>
          <w:rFonts w:hint="eastAsia" w:ascii="宋体" w:hAnsi="宋体"/>
          <w:b/>
          <w:spacing w:val="8"/>
          <w:sz w:val="28"/>
          <w:szCs w:val="28"/>
        </w:rPr>
        <w:t>第九条  其他</w:t>
      </w:r>
    </w:p>
    <w:p w14:paraId="68989085">
      <w:pPr>
        <w:spacing w:line="520" w:lineRule="exact"/>
        <w:rPr>
          <w:rFonts w:hint="eastAsia" w:ascii="宋体" w:hAnsi="宋体"/>
          <w:spacing w:val="8"/>
          <w:sz w:val="28"/>
          <w:szCs w:val="28"/>
        </w:rPr>
      </w:pPr>
      <w:r>
        <w:rPr>
          <w:rFonts w:hint="eastAsia" w:ascii="宋体" w:hAnsi="宋体"/>
          <w:spacing w:val="8"/>
          <w:sz w:val="28"/>
          <w:szCs w:val="28"/>
        </w:rPr>
        <w:t>9.1 勘察设计单位对审查人的审查意见和结论有重大异议的，委托人应及时组织协调、论证。仍不能解决的，委托人应报请建设行政主管部门组织审查和论证。经裁决后由责任方支付费用。</w:t>
      </w:r>
    </w:p>
    <w:p w14:paraId="7C07C1D6">
      <w:pPr>
        <w:spacing w:line="520" w:lineRule="exact"/>
        <w:rPr>
          <w:rFonts w:hint="eastAsia" w:ascii="宋体" w:hAnsi="宋体"/>
          <w:spacing w:val="8"/>
          <w:sz w:val="28"/>
          <w:szCs w:val="28"/>
        </w:rPr>
      </w:pPr>
      <w:r>
        <w:rPr>
          <w:rFonts w:hint="eastAsia" w:ascii="宋体" w:hAnsi="宋体"/>
          <w:spacing w:val="8"/>
          <w:sz w:val="28"/>
          <w:szCs w:val="28"/>
        </w:rPr>
        <w:t>9.2 本合同一式肆份，委托人审查人各执贰份。</w:t>
      </w:r>
    </w:p>
    <w:p w14:paraId="5C3E7A9D">
      <w:pPr>
        <w:spacing w:line="520" w:lineRule="exact"/>
        <w:rPr>
          <w:rFonts w:hint="eastAsia" w:ascii="宋体" w:hAnsi="宋体"/>
          <w:spacing w:val="8"/>
          <w:sz w:val="28"/>
          <w:szCs w:val="28"/>
        </w:rPr>
      </w:pPr>
      <w:r>
        <w:rPr>
          <w:rFonts w:hint="eastAsia" w:ascii="宋体" w:hAnsi="宋体"/>
          <w:spacing w:val="8"/>
          <w:sz w:val="28"/>
          <w:szCs w:val="28"/>
        </w:rPr>
        <w:t>9.3 本合同经双方签字盖章后生效。</w:t>
      </w:r>
    </w:p>
    <w:p w14:paraId="41B87EA0">
      <w:pPr>
        <w:spacing w:line="520" w:lineRule="exact"/>
        <w:rPr>
          <w:rFonts w:hint="eastAsia" w:ascii="宋体" w:hAnsi="宋体"/>
          <w:spacing w:val="8"/>
          <w:sz w:val="32"/>
          <w:szCs w:val="32"/>
        </w:rPr>
      </w:pPr>
    </w:p>
    <w:p w14:paraId="45BF5CDD">
      <w:pPr>
        <w:tabs>
          <w:tab w:val="left" w:pos="4320"/>
        </w:tabs>
        <w:spacing w:line="460" w:lineRule="exact"/>
        <w:ind w:left="5120" w:hanging="5120" w:hangingChars="2000"/>
        <w:rPr>
          <w:rFonts w:hint="eastAsia" w:ascii="宋体" w:hAnsi="宋体"/>
          <w:spacing w:val="8"/>
          <w:sz w:val="24"/>
        </w:rPr>
      </w:pPr>
      <w:r>
        <w:rPr>
          <w:rFonts w:hint="eastAsia" w:ascii="宋体" w:hAnsi="宋体"/>
          <w:spacing w:val="8"/>
          <w:sz w:val="24"/>
        </w:rPr>
        <w:t xml:space="preserve">委 托 人： （盖章）         </w:t>
      </w:r>
      <w:r>
        <w:rPr>
          <w:rFonts w:hint="eastAsia" w:ascii="宋体" w:hAnsi="宋体"/>
          <w:spacing w:val="8"/>
          <w:sz w:val="24"/>
          <w:lang w:val="en-US" w:eastAsia="zh-CN"/>
        </w:rPr>
        <w:t xml:space="preserve"> </w:t>
      </w:r>
      <w:r>
        <w:rPr>
          <w:rFonts w:hint="eastAsia" w:ascii="宋体" w:hAnsi="宋体"/>
          <w:spacing w:val="8"/>
          <w:sz w:val="24"/>
        </w:rPr>
        <w:t>审 查 人： （盖章）</w:t>
      </w:r>
    </w:p>
    <w:p w14:paraId="58660E5F">
      <w:pPr>
        <w:spacing w:line="460" w:lineRule="exact"/>
        <w:ind w:firstLine="2880" w:firstLineChars="1200"/>
        <w:rPr>
          <w:rFonts w:hint="eastAsia"/>
        </w:rPr>
      </w:pPr>
      <w:r>
        <w:rPr>
          <w:rFonts w:hint="eastAsia" w:ascii="宋体" w:hAnsi="宋体"/>
          <w:sz w:val="24"/>
        </w:rPr>
        <w:t xml:space="preserve">   </w:t>
      </w:r>
      <w:r>
        <w:rPr>
          <w:rFonts w:hint="eastAsia" w:ascii="宋体" w:hAnsi="宋体"/>
          <w:spacing w:val="8"/>
          <w:sz w:val="24"/>
        </w:rPr>
        <w:t xml:space="preserve">    </w:t>
      </w:r>
    </w:p>
    <w:p w14:paraId="1E1B2802">
      <w:pPr>
        <w:spacing w:line="460" w:lineRule="exact"/>
        <w:rPr>
          <w:rFonts w:hint="eastAsia" w:ascii="宋体" w:hAnsi="宋体"/>
          <w:spacing w:val="8"/>
          <w:sz w:val="24"/>
        </w:rPr>
      </w:pPr>
      <w:r>
        <w:rPr>
          <w:rFonts w:hint="eastAsia" w:ascii="宋体" w:hAnsi="宋体"/>
          <w:spacing w:val="8"/>
          <w:sz w:val="24"/>
        </w:rPr>
        <w:t>法定代表人：（签字）         法定代表人：（签字）</w:t>
      </w:r>
    </w:p>
    <w:p w14:paraId="6523F243">
      <w:pPr>
        <w:spacing w:line="460" w:lineRule="exact"/>
        <w:rPr>
          <w:rFonts w:hint="eastAsia"/>
        </w:rPr>
      </w:pPr>
      <w:r>
        <w:rPr>
          <w:rFonts w:hint="eastAsia" w:ascii="宋体" w:hAnsi="宋体"/>
          <w:spacing w:val="8"/>
          <w:sz w:val="24"/>
        </w:rPr>
        <w:t>委托代理人：（签字）         委托代理人：（签字）</w:t>
      </w:r>
    </w:p>
    <w:p w14:paraId="45EF00AE">
      <w:pPr>
        <w:spacing w:line="460" w:lineRule="exact"/>
        <w:jc w:val="left"/>
        <w:rPr>
          <w:rFonts w:hint="eastAsia" w:ascii="宋体" w:hAnsi="宋体" w:eastAsia="宋体" w:cs="Times New Roman"/>
          <w:spacing w:val="8"/>
          <w:sz w:val="24"/>
        </w:rPr>
      </w:pPr>
      <w:r>
        <w:rPr>
          <w:rFonts w:hint="eastAsia" w:ascii="宋体" w:hAnsi="宋体"/>
          <w:spacing w:val="8"/>
          <w:sz w:val="24"/>
        </w:rPr>
        <w:t xml:space="preserve">                           </w:t>
      </w:r>
      <w:r>
        <w:rPr>
          <w:rFonts w:hint="eastAsia" w:ascii="宋体" w:hAnsi="宋体"/>
          <w:spacing w:val="8"/>
          <w:sz w:val="24"/>
          <w:lang w:val="en-US" w:eastAsia="zh-CN"/>
        </w:rPr>
        <w:t xml:space="preserve"> </w:t>
      </w:r>
      <w:r>
        <w:rPr>
          <w:rFonts w:hint="eastAsia" w:ascii="宋体" w:hAnsi="宋体"/>
          <w:spacing w:val="8"/>
          <w:sz w:val="24"/>
        </w:rPr>
        <w:t xml:space="preserve">收款单位： </w:t>
      </w:r>
    </w:p>
    <w:p w14:paraId="1504E7D7">
      <w:pPr>
        <w:spacing w:line="460" w:lineRule="exact"/>
        <w:jc w:val="left"/>
        <w:rPr>
          <w:rFonts w:hint="eastAsia" w:ascii="宋体" w:hAnsi="宋体" w:eastAsia="宋体" w:cs="Times New Roman"/>
          <w:color w:val="auto"/>
          <w:spacing w:val="8"/>
          <w:sz w:val="24"/>
          <w:szCs w:val="24"/>
        </w:rPr>
      </w:pPr>
      <w:r>
        <w:rPr>
          <w:rFonts w:hint="eastAsia" w:ascii="宋体" w:hAnsi="宋体" w:eastAsia="宋体" w:cs="Times New Roman"/>
          <w:spacing w:val="8"/>
          <w:sz w:val="24"/>
        </w:rPr>
        <w:t xml:space="preserve">纳税人识别号：              </w:t>
      </w:r>
      <w:r>
        <w:rPr>
          <w:rFonts w:hint="eastAsia" w:ascii="宋体" w:hAnsi="宋体" w:eastAsia="宋体" w:cs="Times New Roman"/>
          <w:spacing w:val="8"/>
          <w:sz w:val="24"/>
          <w:lang w:val="en-US" w:eastAsia="zh-CN"/>
        </w:rPr>
        <w:t xml:space="preserve"> </w:t>
      </w:r>
      <w:r>
        <w:rPr>
          <w:rFonts w:hint="eastAsia" w:ascii="宋体" w:hAnsi="宋体" w:eastAsia="宋体" w:cs="Times New Roman"/>
          <w:spacing w:val="8"/>
          <w:sz w:val="24"/>
        </w:rPr>
        <w:t>纳税人识别号：</w:t>
      </w:r>
    </w:p>
    <w:p w14:paraId="3F2BCEDD">
      <w:pPr>
        <w:spacing w:line="460" w:lineRule="exact"/>
        <w:jc w:val="left"/>
        <w:rPr>
          <w:rFonts w:hint="eastAsia" w:ascii="宋体" w:hAnsi="宋体"/>
          <w:spacing w:val="8"/>
          <w:sz w:val="24"/>
        </w:rPr>
      </w:pPr>
      <w:r>
        <w:rPr>
          <w:rFonts w:hint="eastAsia" w:ascii="宋体" w:hAnsi="宋体"/>
          <w:spacing w:val="8"/>
          <w:sz w:val="24"/>
        </w:rPr>
        <w:t xml:space="preserve">开户行：                    </w:t>
      </w:r>
      <w:r>
        <w:rPr>
          <w:rFonts w:hint="eastAsia" w:ascii="宋体" w:hAnsi="宋体"/>
          <w:spacing w:val="8"/>
          <w:sz w:val="24"/>
          <w:lang w:val="en-US" w:eastAsia="zh-CN"/>
        </w:rPr>
        <w:t xml:space="preserve"> </w:t>
      </w:r>
      <w:r>
        <w:rPr>
          <w:rFonts w:hint="eastAsia" w:ascii="宋体" w:hAnsi="宋体"/>
          <w:spacing w:val="8"/>
          <w:sz w:val="24"/>
        </w:rPr>
        <w:t>开户行：</w:t>
      </w:r>
    </w:p>
    <w:p w14:paraId="095B9EBD">
      <w:pPr>
        <w:pStyle w:val="28"/>
        <w:pBdr>
          <w:top w:val="none" w:color="auto" w:sz="0" w:space="0"/>
          <w:left w:val="none" w:color="auto" w:sz="0" w:space="0"/>
          <w:bottom w:val="none" w:color="auto" w:sz="0" w:space="0"/>
          <w:right w:val="none" w:color="auto" w:sz="0" w:space="0"/>
        </w:pBdr>
        <w:tabs>
          <w:tab w:val="left" w:pos="4620"/>
        </w:tabs>
        <w:spacing w:line="460" w:lineRule="exact"/>
        <w:rPr>
          <w:rFonts w:hint="eastAsia" w:ascii="宋体" w:hAnsi="宋体" w:eastAsia="宋体" w:cs="Times New Roman"/>
          <w:color w:val="auto"/>
          <w:spacing w:val="8"/>
          <w:sz w:val="24"/>
          <w:szCs w:val="24"/>
        </w:rPr>
      </w:pPr>
      <w:r>
        <w:rPr>
          <w:rFonts w:hint="eastAsia" w:ascii="宋体" w:hAnsi="宋体" w:eastAsia="宋体" w:cs="Times New Roman"/>
          <w:color w:val="auto"/>
          <w:spacing w:val="8"/>
          <w:sz w:val="24"/>
          <w:szCs w:val="24"/>
        </w:rPr>
        <w:t xml:space="preserve">银行账号：                  </w:t>
      </w:r>
      <w:r>
        <w:rPr>
          <w:rFonts w:hint="eastAsia" w:ascii="宋体" w:hAnsi="宋体" w:eastAsia="宋体" w:cs="Times New Roman"/>
          <w:color w:val="auto"/>
          <w:spacing w:val="8"/>
          <w:sz w:val="24"/>
          <w:szCs w:val="24"/>
          <w:lang w:val="en-US" w:eastAsia="zh-CN"/>
        </w:rPr>
        <w:t xml:space="preserve"> </w:t>
      </w:r>
      <w:r>
        <w:rPr>
          <w:rFonts w:hint="eastAsia" w:ascii="宋体" w:hAnsi="宋体" w:eastAsia="宋体" w:cs="Times New Roman"/>
          <w:color w:val="auto"/>
          <w:spacing w:val="8"/>
          <w:sz w:val="24"/>
          <w:szCs w:val="24"/>
        </w:rPr>
        <w:t>银行账号：</w:t>
      </w:r>
    </w:p>
    <w:p w14:paraId="18EE4586">
      <w:pPr>
        <w:pStyle w:val="28"/>
        <w:pBdr>
          <w:top w:val="none" w:color="auto" w:sz="0" w:space="0"/>
          <w:left w:val="none" w:color="auto" w:sz="0" w:space="0"/>
          <w:bottom w:val="none" w:color="auto" w:sz="0" w:space="0"/>
          <w:right w:val="none" w:color="auto" w:sz="0" w:space="0"/>
        </w:pBdr>
        <w:tabs>
          <w:tab w:val="left" w:pos="4620"/>
        </w:tabs>
        <w:spacing w:line="460" w:lineRule="exact"/>
        <w:ind w:left="4608" w:hanging="4608" w:hangingChars="1800"/>
        <w:rPr>
          <w:rFonts w:hint="eastAsia" w:ascii="宋体" w:hAnsi="宋体" w:eastAsia="宋体" w:cs="Times New Roman"/>
          <w:color w:val="auto"/>
          <w:spacing w:val="8"/>
          <w:sz w:val="24"/>
          <w:szCs w:val="24"/>
        </w:rPr>
      </w:pPr>
      <w:r>
        <w:rPr>
          <w:rFonts w:hint="eastAsia" w:ascii="宋体" w:hAnsi="宋体" w:eastAsia="宋体" w:cs="Times New Roman"/>
          <w:color w:val="auto"/>
          <w:spacing w:val="8"/>
          <w:sz w:val="24"/>
          <w:szCs w:val="24"/>
        </w:rPr>
        <w:t xml:space="preserve">地址：                      </w:t>
      </w:r>
      <w:r>
        <w:rPr>
          <w:rFonts w:hint="eastAsia" w:ascii="宋体" w:hAnsi="宋体" w:eastAsia="宋体" w:cs="Times New Roman"/>
          <w:color w:val="auto"/>
          <w:spacing w:val="8"/>
          <w:sz w:val="24"/>
          <w:szCs w:val="24"/>
          <w:lang w:val="en-US" w:eastAsia="zh-CN"/>
        </w:rPr>
        <w:t xml:space="preserve"> </w:t>
      </w:r>
      <w:r>
        <w:rPr>
          <w:rFonts w:hint="eastAsia" w:ascii="宋体" w:hAnsi="宋体" w:eastAsia="宋体" w:cs="Times New Roman"/>
          <w:color w:val="auto"/>
          <w:spacing w:val="8"/>
          <w:sz w:val="24"/>
          <w:szCs w:val="24"/>
        </w:rPr>
        <w:t>地   址：</w:t>
      </w:r>
    </w:p>
    <w:p w14:paraId="3515FE2D">
      <w:pPr>
        <w:spacing w:line="460" w:lineRule="exact"/>
        <w:rPr>
          <w:rFonts w:hint="eastAsia" w:ascii="宋体" w:hAnsi="宋体"/>
          <w:spacing w:val="8"/>
          <w:sz w:val="24"/>
        </w:rPr>
      </w:pPr>
      <w:r>
        <w:rPr>
          <w:rFonts w:hint="eastAsia" w:ascii="宋体" w:hAnsi="宋体"/>
          <w:spacing w:val="8"/>
          <w:sz w:val="24"/>
        </w:rPr>
        <w:t xml:space="preserve">电话：                      </w:t>
      </w:r>
      <w:r>
        <w:rPr>
          <w:rFonts w:hint="eastAsia" w:ascii="宋体" w:hAnsi="宋体"/>
          <w:spacing w:val="8"/>
          <w:sz w:val="24"/>
          <w:lang w:val="en-US" w:eastAsia="zh-CN"/>
        </w:rPr>
        <w:t xml:space="preserve"> </w:t>
      </w:r>
      <w:r>
        <w:rPr>
          <w:rFonts w:hint="eastAsia" w:ascii="宋体" w:hAnsi="宋体"/>
          <w:spacing w:val="8"/>
          <w:sz w:val="24"/>
        </w:rPr>
        <w:t>电   话：</w:t>
      </w:r>
    </w:p>
    <w:p w14:paraId="7D2F0E86">
      <w:pPr>
        <w:spacing w:line="460" w:lineRule="exact"/>
        <w:ind w:firstLine="888" w:firstLineChars="300"/>
        <w:rPr>
          <w:rFonts w:hint="default" w:ascii="Nimbus Roman" w:hAnsi="Nimbus Roman" w:cs="Nimbus Roman"/>
          <w:lang w:val="en-US" w:eastAsia="zh-CN"/>
        </w:rPr>
      </w:pPr>
      <w:r>
        <w:rPr>
          <w:rFonts w:hint="eastAsia" w:ascii="宋体" w:hAnsi="宋体"/>
          <w:spacing w:val="8"/>
          <w:sz w:val="28"/>
          <w:szCs w:val="28"/>
        </w:rPr>
        <w:t>202</w:t>
      </w:r>
      <w:r>
        <w:rPr>
          <w:rFonts w:hint="eastAsia" w:ascii="宋体" w:hAnsi="宋体"/>
          <w:spacing w:val="8"/>
          <w:sz w:val="28"/>
          <w:szCs w:val="28"/>
          <w:lang w:val="en-US" w:eastAsia="zh-CN"/>
        </w:rPr>
        <w:t>6</w:t>
      </w:r>
      <w:r>
        <w:rPr>
          <w:rFonts w:hint="eastAsia" w:ascii="宋体" w:hAnsi="宋体"/>
          <w:spacing w:val="8"/>
          <w:sz w:val="28"/>
          <w:szCs w:val="28"/>
        </w:rPr>
        <w:t>年  月  日              202</w:t>
      </w:r>
      <w:r>
        <w:rPr>
          <w:rFonts w:hint="eastAsia" w:ascii="宋体" w:hAnsi="宋体"/>
          <w:spacing w:val="8"/>
          <w:sz w:val="28"/>
          <w:szCs w:val="28"/>
          <w:lang w:val="en-US" w:eastAsia="zh-CN"/>
        </w:rPr>
        <w:t>6</w:t>
      </w:r>
      <w:r>
        <w:rPr>
          <w:rFonts w:hint="eastAsia" w:ascii="宋体" w:hAnsi="宋体"/>
          <w:spacing w:val="8"/>
          <w:sz w:val="28"/>
          <w:szCs w:val="28"/>
        </w:rPr>
        <w:t>年  月  日</w:t>
      </w:r>
    </w:p>
    <w:p w14:paraId="3A6D7C05">
      <w:pPr>
        <w:pStyle w:val="12"/>
        <w:jc w:val="center"/>
        <w:rPr>
          <w:rFonts w:hint="default" w:ascii="Nimbus Roman" w:hAnsi="Nimbus Roman" w:eastAsia="黑体" w:cs="Nimbus Roman"/>
          <w:color w:val="auto"/>
          <w:sz w:val="32"/>
          <w:szCs w:val="32"/>
        </w:rPr>
        <w:sectPr>
          <w:footerReference r:id="rId8" w:type="default"/>
          <w:pgSz w:w="11906" w:h="16838"/>
          <w:pgMar w:top="1418" w:right="1418" w:bottom="1418" w:left="1418" w:header="851" w:footer="992" w:gutter="0"/>
          <w:pgNumType w:fmt="decimal" w:start="0"/>
          <w:cols w:space="720" w:num="1"/>
          <w:titlePg/>
          <w:docGrid w:type="lines" w:linePitch="312" w:charSpace="0"/>
        </w:sectPr>
      </w:pPr>
    </w:p>
    <w:p w14:paraId="0197F712">
      <w:pPr>
        <w:spacing w:line="460" w:lineRule="exact"/>
        <w:ind w:firstLine="630" w:firstLineChars="300"/>
        <w:rPr>
          <w:rFonts w:hint="default" w:ascii="Nimbus Roman" w:hAnsi="Nimbus Roman" w:cs="Nimbus Roman"/>
          <w:lang w:val="en-US" w:eastAsia="zh-CN"/>
        </w:rPr>
      </w:pPr>
    </w:p>
    <w:sectPr>
      <w:headerReference r:id="rId9" w:type="default"/>
      <w:footerReference r:id="rId10"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Arial Rounded MT Bold">
    <w:altName w:val="DejaVu Sans"/>
    <w:panose1 w:val="020F0704030504030204"/>
    <w:charset w:val="00"/>
    <w:family w:val="swiss"/>
    <w:pitch w:val="default"/>
    <w:sig w:usb0="00000000" w:usb1="00000000" w:usb2="00000000" w:usb3="00000000" w:csb0="00000001" w:csb1="00000000"/>
  </w:font>
  <w:font w:name="Arial Unicode MS">
    <w:altName w:val="DejaVu Sans"/>
    <w:panose1 w:val="020B0604020202020204"/>
    <w:charset w:val="86"/>
    <w:family w:val="swiss"/>
    <w:pitch w:val="default"/>
    <w:sig w:usb0="00000000" w:usb1="00000000" w:usb2="0000007F" w:usb3="00000000" w:csb0="003F01FF" w:csb1="00000000"/>
  </w:font>
  <w:font w:name="Nimbus Roman">
    <w:panose1 w:val="00000500000000000000"/>
    <w:charset w:val="00"/>
    <w:family w:val="auto"/>
    <w:pitch w:val="default"/>
    <w:sig w:usb0="00000287" w:usb1="00000800" w:usb2="00000000" w:usb3="00000000" w:csb0="6000009F" w:csb1="00000000"/>
  </w:font>
  <w:font w:name="仿宋">
    <w:altName w:val="方正仿宋_GBK"/>
    <w:panose1 w:val="02010609060101010101"/>
    <w:charset w:val="86"/>
    <w:family w:val="auto"/>
    <w:pitch w:val="default"/>
    <w:sig w:usb0="00000000" w:usb1="00000000" w:usb2="00000016" w:usb3="00000000" w:csb0="00040001" w:csb1="00000000"/>
  </w:font>
  <w:font w:name="方正仿宋简体">
    <w:altName w:val="方正仿宋_GBK"/>
    <w:panose1 w:val="02000000000000000000"/>
    <w:charset w:val="86"/>
    <w:family w:val="auto"/>
    <w:pitch w:val="default"/>
    <w:sig w:usb0="00000000" w:usb1="00000000" w:usb2="00000012" w:usb3="00000000" w:csb0="00040001" w:csb1="00000000"/>
  </w:font>
  <w:font w:name="方正公文小标宋">
    <w:altName w:val="方正小标宋简体"/>
    <w:panose1 w:val="02000500000000000000"/>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917E5">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34BD2F">
                          <w:pPr>
                            <w:pStyle w:val="10"/>
                            <w:jc w:val="center"/>
                          </w:pPr>
                          <w:r>
                            <w:fldChar w:fldCharType="begin"/>
                          </w:r>
                          <w:r>
                            <w:instrText xml:space="preserve"> PAGE   \* MERGEFORMAT </w:instrText>
                          </w:r>
                          <w:r>
                            <w:fldChar w:fldCharType="separate"/>
                          </w:r>
                          <w:r>
                            <w:t>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834BD2F">
                    <w:pPr>
                      <w:pStyle w:val="10"/>
                      <w:jc w:val="center"/>
                    </w:pPr>
                    <w:r>
                      <w:fldChar w:fldCharType="begin"/>
                    </w:r>
                    <w:r>
                      <w:instrText xml:space="preserve"> PAGE   \* MERGEFORMAT </w:instrText>
                    </w:r>
                    <w:r>
                      <w:fldChar w:fldCharType="separate"/>
                    </w:r>
                    <w:r>
                      <w:t>4</w:t>
                    </w:r>
                    <w:r>
                      <w:fldChar w:fldCharType="end"/>
                    </w:r>
                  </w:p>
                </w:txbxContent>
              </v:textbox>
            </v:shape>
          </w:pict>
        </mc:Fallback>
      </mc:AlternateContent>
    </w:r>
  </w:p>
  <w:p w14:paraId="5272CA6F">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595A1">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F837D">
    <w:pPr>
      <w:pStyle w:val="10"/>
      <w:framePr w:wrap="around" w:vAnchor="text" w:hAnchor="margin" w:xAlign="right" w:y="1"/>
      <w:rPr>
        <w:rStyle w:val="19"/>
      </w:rPr>
    </w:pPr>
    <w:r>
      <w:fldChar w:fldCharType="begin"/>
    </w:r>
    <w:r>
      <w:rPr>
        <w:rStyle w:val="19"/>
      </w:rPr>
      <w:instrText xml:space="preserve">PAGE  </w:instrText>
    </w:r>
    <w:r>
      <w:fldChar w:fldCharType="separate"/>
    </w:r>
    <w:r>
      <w:rPr>
        <w:rStyle w:val="19"/>
      </w:rPr>
      <w:t>4</w:t>
    </w:r>
    <w:r>
      <w:fldChar w:fldCharType="end"/>
    </w:r>
  </w:p>
  <w:p w14:paraId="32F69377">
    <w:pPr>
      <w:pStyle w:val="10"/>
      <w:ind w:right="360"/>
      <w:rPr>
        <w:rFonts w:hint="eastAsia"/>
        <w:highlight w:val="yellow"/>
      </w:rPr>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F2188">
    <w:pPr>
      <w:pStyle w:val="10"/>
      <w:framePr w:wrap="around" w:vAnchor="text" w:hAnchor="margin" w:xAlign="right" w:y="1"/>
      <w:rPr>
        <w:rStyle w:val="19"/>
      </w:rPr>
    </w:pPr>
    <w:r>
      <w:fldChar w:fldCharType="begin"/>
    </w:r>
    <w:r>
      <w:rPr>
        <w:rStyle w:val="19"/>
      </w:rPr>
      <w:instrText xml:space="preserve">PAGE  </w:instrText>
    </w:r>
    <w:r>
      <w:fldChar w:fldCharType="separate"/>
    </w:r>
    <w:r>
      <w:fldChar w:fldCharType="end"/>
    </w:r>
  </w:p>
  <w:p w14:paraId="4B15E911">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6F2B9">
    <w:pPr>
      <w:pStyle w:val="10"/>
      <w:jc w:val="center"/>
    </w:pPr>
  </w:p>
  <w:p w14:paraId="310C7DCB">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2B542">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81D193">
                          <w:pPr>
                            <w:pStyle w:val="10"/>
                            <w:jc w:val="center"/>
                          </w:pPr>
                          <w:r>
                            <w:fldChar w:fldCharType="begin"/>
                          </w:r>
                          <w:r>
                            <w:instrText xml:space="preserve"> PAGE   \* MERGEFORMAT </w:instrText>
                          </w:r>
                          <w:r>
                            <w:fldChar w:fldCharType="separate"/>
                          </w:r>
                          <w:r>
                            <w:t>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A81D193">
                    <w:pPr>
                      <w:pStyle w:val="10"/>
                      <w:jc w:val="center"/>
                    </w:pPr>
                    <w:r>
                      <w:fldChar w:fldCharType="begin"/>
                    </w:r>
                    <w:r>
                      <w:instrText xml:space="preserve"> PAGE   \* MERGEFORMAT </w:instrText>
                    </w:r>
                    <w:r>
                      <w:fldChar w:fldCharType="separate"/>
                    </w:r>
                    <w:r>
                      <w:t>4</w:t>
                    </w:r>
                    <w:r>
                      <w:fldChar w:fldCharType="end"/>
                    </w:r>
                  </w:p>
                </w:txbxContent>
              </v:textbox>
            </v:shape>
          </w:pict>
        </mc:Fallback>
      </mc:AlternateContent>
    </w:r>
  </w:p>
  <w:p w14:paraId="6C43F8A4">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DC398">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9A148">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DE2259"/>
    <w:multiLevelType w:val="singleLevel"/>
    <w:tmpl w:val="F7DE2259"/>
    <w:lvl w:ilvl="0" w:tentative="0">
      <w:start w:val="2"/>
      <w:numFmt w:val="decimal"/>
      <w:lvlText w:val="%1."/>
      <w:lvlJc w:val="left"/>
      <w:pPr>
        <w:tabs>
          <w:tab w:val="left" w:pos="312"/>
        </w:tabs>
      </w:pPr>
    </w:lvl>
  </w:abstractNum>
  <w:abstractNum w:abstractNumId="1">
    <w:nsid w:val="0000000A"/>
    <w:multiLevelType w:val="multilevel"/>
    <w:tmpl w:val="0000000A"/>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3261CE59"/>
    <w:multiLevelType w:val="singleLevel"/>
    <w:tmpl w:val="3261CE59"/>
    <w:lvl w:ilvl="0" w:tentative="0">
      <w:start w:val="4"/>
      <w:numFmt w:val="chineseCounting"/>
      <w:suff w:val="space"/>
      <w:lvlText w:val="第%1条"/>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Y3NmE2NDZiNGJhNmE3Yzk0NTliMDIzNDU1Mjg3NTAifQ=="/>
  </w:docVars>
  <w:rsids>
    <w:rsidRoot w:val="00172A27"/>
    <w:rsid w:val="0047117D"/>
    <w:rsid w:val="00502FE8"/>
    <w:rsid w:val="006B59F4"/>
    <w:rsid w:val="00777D7B"/>
    <w:rsid w:val="009356AC"/>
    <w:rsid w:val="00AE0371"/>
    <w:rsid w:val="00F00445"/>
    <w:rsid w:val="00F136AF"/>
    <w:rsid w:val="00F558EE"/>
    <w:rsid w:val="0BE51A12"/>
    <w:rsid w:val="23555288"/>
    <w:rsid w:val="239E3E10"/>
    <w:rsid w:val="2B6F238C"/>
    <w:rsid w:val="2B763694"/>
    <w:rsid w:val="2DAC4DCA"/>
    <w:rsid w:val="2FFF0EFF"/>
    <w:rsid w:val="328A4A5A"/>
    <w:rsid w:val="3704702F"/>
    <w:rsid w:val="3A5E7CDF"/>
    <w:rsid w:val="3B0848A1"/>
    <w:rsid w:val="402C3DD7"/>
    <w:rsid w:val="43FB7599"/>
    <w:rsid w:val="473031EE"/>
    <w:rsid w:val="4D405C4D"/>
    <w:rsid w:val="50772AFB"/>
    <w:rsid w:val="53EA723C"/>
    <w:rsid w:val="543F0181"/>
    <w:rsid w:val="54D94C55"/>
    <w:rsid w:val="57340FAF"/>
    <w:rsid w:val="57CC0C20"/>
    <w:rsid w:val="5D2976A9"/>
    <w:rsid w:val="5EF17A59"/>
    <w:rsid w:val="5F3733C1"/>
    <w:rsid w:val="5FFDB1A3"/>
    <w:rsid w:val="6AD7A655"/>
    <w:rsid w:val="71CF4972"/>
    <w:rsid w:val="733B8CC6"/>
    <w:rsid w:val="77051BD4"/>
    <w:rsid w:val="78A6607A"/>
    <w:rsid w:val="78F3270B"/>
    <w:rsid w:val="79E30C3E"/>
    <w:rsid w:val="7BD7DD96"/>
    <w:rsid w:val="7DFDD73B"/>
    <w:rsid w:val="7DFFC354"/>
    <w:rsid w:val="7EFEC6C6"/>
    <w:rsid w:val="7FD7707E"/>
    <w:rsid w:val="7FFD22B0"/>
    <w:rsid w:val="ACAFF107"/>
    <w:rsid w:val="AF7B4BAA"/>
    <w:rsid w:val="B7BE97E2"/>
    <w:rsid w:val="BDFF64FB"/>
    <w:rsid w:val="C6BB9D41"/>
    <w:rsid w:val="DB6BC62D"/>
    <w:rsid w:val="DED71B3F"/>
    <w:rsid w:val="DEF9D236"/>
    <w:rsid w:val="DF6F31BF"/>
    <w:rsid w:val="DFCF5D22"/>
    <w:rsid w:val="ED771C42"/>
    <w:rsid w:val="F2FBF5AA"/>
    <w:rsid w:val="F6EECAC5"/>
    <w:rsid w:val="F7BF4CD2"/>
    <w:rsid w:val="F7FBDC86"/>
    <w:rsid w:val="FC2D6AF8"/>
    <w:rsid w:val="FEA7F6D2"/>
    <w:rsid w:val="FF7F01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360" w:lineRule="auto"/>
      <w:outlineLvl w:val="0"/>
    </w:pPr>
    <w:rPr>
      <w:b/>
      <w:bCs/>
      <w:kern w:val="44"/>
      <w:sz w:val="32"/>
      <w:szCs w:val="44"/>
    </w:rPr>
  </w:style>
  <w:style w:type="paragraph" w:styleId="3">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0"/>
    <w:pPr>
      <w:spacing w:beforeLines="0" w:afterLines="0"/>
      <w:ind w:firstLine="420"/>
    </w:pPr>
    <w:rPr>
      <w:rFonts w:hint="default" w:eastAsia="宋体"/>
      <w:kern w:val="0"/>
      <w:sz w:val="24"/>
      <w:szCs w:val="24"/>
    </w:rPr>
  </w:style>
  <w:style w:type="paragraph" w:styleId="7">
    <w:name w:val="annotation text"/>
    <w:basedOn w:val="1"/>
    <w:qFormat/>
    <w:uiPriority w:val="0"/>
    <w:pPr>
      <w:jc w:val="left"/>
    </w:pPr>
  </w:style>
  <w:style w:type="paragraph" w:styleId="8">
    <w:name w:val="Body Text"/>
    <w:basedOn w:val="1"/>
    <w:next w:val="1"/>
    <w:qFormat/>
    <w:uiPriority w:val="0"/>
    <w:pPr>
      <w:spacing w:after="120"/>
    </w:pPr>
  </w:style>
  <w:style w:type="paragraph" w:styleId="9">
    <w:name w:val="Balloon Text"/>
    <w:basedOn w:val="1"/>
    <w:link w:val="25"/>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w:basedOn w:val="8"/>
    <w:next w:val="14"/>
    <w:qFormat/>
    <w:uiPriority w:val="0"/>
    <w:pPr>
      <w:ind w:firstLine="420" w:firstLineChars="100"/>
    </w:pPr>
    <w:rPr>
      <w:rFonts w:ascii="Calibri" w:hAnsi="Calibri"/>
    </w:rPr>
  </w:style>
  <w:style w:type="paragraph" w:customStyle="1" w:styleId="14">
    <w:name w:val="段落正文"/>
    <w:basedOn w:val="1"/>
    <w:qFormat/>
    <w:uiPriority w:val="0"/>
    <w:pPr>
      <w:spacing w:beforeLines="50" w:line="360" w:lineRule="auto"/>
      <w:ind w:firstLine="200" w:firstLineChars="200"/>
    </w:pPr>
    <w:rPr>
      <w:spacing w:val="2"/>
      <w:sz w:val="24"/>
      <w:szCs w:val="20"/>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page number"/>
    <w:qFormat/>
    <w:uiPriority w:val="0"/>
  </w:style>
  <w:style w:type="paragraph" w:customStyle="1" w:styleId="20">
    <w:name w:val="一级条标题"/>
    <w:basedOn w:val="21"/>
    <w:next w:val="22"/>
    <w:qFormat/>
    <w:uiPriority w:val="0"/>
    <w:pPr>
      <w:spacing w:line="240" w:lineRule="auto"/>
      <w:ind w:left="420"/>
      <w:outlineLvl w:val="2"/>
    </w:pPr>
    <w:rPr>
      <w:rFonts w:ascii="Calibri" w:hAnsi="Calibri" w:eastAsia="宋体"/>
    </w:rPr>
  </w:style>
  <w:style w:type="paragraph" w:customStyle="1" w:styleId="21">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22">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character" w:customStyle="1" w:styleId="23">
    <w:name w:val="font11"/>
    <w:basedOn w:val="17"/>
    <w:qFormat/>
    <w:uiPriority w:val="0"/>
    <w:rPr>
      <w:rFonts w:hint="eastAsia" w:ascii="宋体" w:hAnsi="宋体" w:eastAsia="宋体" w:cs="宋体"/>
      <w:color w:val="000000"/>
      <w:sz w:val="24"/>
      <w:szCs w:val="24"/>
      <w:u w:val="none"/>
    </w:rPr>
  </w:style>
  <w:style w:type="character" w:customStyle="1" w:styleId="24">
    <w:name w:val="font21"/>
    <w:basedOn w:val="17"/>
    <w:qFormat/>
    <w:uiPriority w:val="0"/>
    <w:rPr>
      <w:rFonts w:ascii="Calibri" w:hAnsi="Calibri" w:cs="Calibri"/>
      <w:color w:val="000000"/>
      <w:sz w:val="24"/>
      <w:szCs w:val="24"/>
      <w:u w:val="none"/>
    </w:rPr>
  </w:style>
  <w:style w:type="character" w:customStyle="1" w:styleId="25">
    <w:name w:val="批注框文本 字符"/>
    <w:basedOn w:val="17"/>
    <w:link w:val="9"/>
    <w:qFormat/>
    <w:uiPriority w:val="0"/>
    <w:rPr>
      <w:kern w:val="2"/>
      <w:sz w:val="18"/>
      <w:szCs w:val="18"/>
    </w:rPr>
  </w:style>
  <w:style w:type="paragraph" w:customStyle="1" w:styleId="26">
    <w:name w:val="_正文段落"/>
    <w:basedOn w:val="1"/>
    <w:qFormat/>
    <w:uiPriority w:val="0"/>
    <w:pPr>
      <w:spacing w:beforeLines="15" w:afterLines="15" w:line="360" w:lineRule="auto"/>
      <w:ind w:firstLine="200" w:firstLineChars="200"/>
    </w:pPr>
    <w:rPr>
      <w:rFonts w:ascii="宋体" w:eastAsia="仿宋_GB2312"/>
      <w:kern w:val="0"/>
      <w:sz w:val="28"/>
    </w:rPr>
  </w:style>
  <w:style w:type="paragraph" w:customStyle="1" w:styleId="27">
    <w:name w:val="B"/>
    <w:basedOn w:val="1"/>
    <w:qFormat/>
    <w:uiPriority w:val="0"/>
    <w:pPr>
      <w:spacing w:line="360" w:lineRule="auto"/>
      <w:jc w:val="left"/>
    </w:pPr>
    <w:rPr>
      <w:rFonts w:ascii="宋体" w:hAnsi="宋体"/>
      <w:b/>
      <w:sz w:val="28"/>
      <w:szCs w:val="28"/>
    </w:rPr>
  </w:style>
  <w:style w:type="paragraph" w:customStyle="1" w:styleId="28">
    <w:name w:val="正文 A"/>
    <w:qFormat/>
    <w:uiPriority w:val="99"/>
    <w:pPr>
      <w:widowControl w:val="0"/>
      <w:pBdr>
        <w:top w:val="none" w:color="FFFFFF" w:sz="0" w:space="31"/>
        <w:left w:val="none" w:color="FFFFFF" w:sz="0" w:space="31"/>
        <w:bottom w:val="none" w:color="FFFFFF" w:sz="0" w:space="31"/>
        <w:right w:val="none" w:color="FFFFFF" w:sz="0" w:space="31"/>
      </w:pBdr>
      <w:jc w:val="both"/>
    </w:pPr>
    <w:rPr>
      <w:rFonts w:ascii="Arial Rounded MT Bold" w:hAnsi="Arial Unicode MS" w:eastAsia="Times New Roman" w:cs="Arial Unicode MS"/>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2994</Words>
  <Characters>3069</Characters>
  <Lines>20</Lines>
  <Paragraphs>5</Paragraphs>
  <TotalTime>0</TotalTime>
  <ScaleCrop>false</ScaleCrop>
  <LinksUpToDate>false</LinksUpToDate>
  <CharactersWithSpaces>3743</CharactersWithSpaces>
  <Application>WPS Office_12.8.2.1114_F1E327BC-269C-435d-A152-05C5408002CA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2024-10-14T15:09:00Z</dcterms:created>
  <dc:creator>Administrator</dc:creator>
  <cp:lastModifiedBy>user</cp:lastModifiedBy>
  <cp:lastPrinted>2026-03-10T16:36:00Z</cp:lastPrinted>
  <dcterms:modified xsi:type="dcterms:W3CDTF">2026-03-10T09:34:50Z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2052-12.8.2.1114</vt:lpwstr>
  </property>
  <property fmtid="{D5CDD505-2E9C-101B-9397-08002B2CF9AE}" pid="3" name="ICV">
    <vt:lpwstr>8591EEC5497446E8906B69C746364063_13</vt:lpwstr>
  </property>
  <property fmtid="{D5CDD505-2E9C-101B-9397-08002B2CF9AE}" pid="4" name="KSOTemplateDocerSaveRecord">
    <vt:lpwstr>eyJoZGlkIjoiMjkzNDY3YTFjZTEzYTJlMjQzZGU3MzNiYzAyZmRiZTYiLCJ1c2VySWQiOiI0MTU3NTg0OTkifQ==</vt:lpwstr>
  </property>
</Properties>
</file>